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A0" w:rsidRDefault="0052092F" w:rsidP="0052092F">
      <w:pPr>
        <w:jc w:val="center"/>
        <w:rPr>
          <w:rFonts w:asciiTheme="majorBidi" w:hAnsiTheme="majorBidi" w:cstheme="majorBidi"/>
          <w:b/>
          <w:bCs/>
          <w:sz w:val="28"/>
          <w:szCs w:val="28"/>
        </w:rPr>
      </w:pPr>
      <w:r w:rsidRPr="0052092F">
        <w:rPr>
          <w:rFonts w:asciiTheme="majorBidi" w:hAnsiTheme="majorBidi" w:cstheme="majorBidi"/>
          <w:b/>
          <w:bCs/>
          <w:sz w:val="28"/>
          <w:szCs w:val="28"/>
        </w:rPr>
        <w:t>PREDICTING THE OUTCOME OF MICROSURGICAL RESECTION OF OLFACTORY GROOVE MENINGIOMA</w:t>
      </w:r>
      <w:r w:rsidR="00025E00">
        <w:rPr>
          <w:rFonts w:asciiTheme="majorBidi" w:hAnsiTheme="majorBidi" w:cstheme="majorBidi"/>
          <w:b/>
          <w:bCs/>
          <w:sz w:val="28"/>
          <w:szCs w:val="28"/>
        </w:rPr>
        <w:t>S (OGMs)</w:t>
      </w:r>
      <w:r w:rsidRPr="0052092F">
        <w:rPr>
          <w:rFonts w:asciiTheme="majorBidi" w:hAnsiTheme="majorBidi" w:cstheme="majorBidi"/>
          <w:b/>
          <w:bCs/>
          <w:sz w:val="28"/>
          <w:szCs w:val="28"/>
        </w:rPr>
        <w:t>: EXPERIENCE AT BENHA UNIVERSITY HOSPITAL</w:t>
      </w:r>
    </w:p>
    <w:p w:rsidR="0052092F" w:rsidRDefault="0052092F" w:rsidP="000402F8">
      <w:pPr>
        <w:spacing w:after="0"/>
        <w:jc w:val="center"/>
        <w:rPr>
          <w:rFonts w:asciiTheme="majorBidi" w:hAnsiTheme="majorBidi" w:cstheme="majorBidi"/>
          <w:b/>
          <w:bCs/>
          <w:sz w:val="20"/>
          <w:szCs w:val="20"/>
        </w:rPr>
      </w:pPr>
      <w:proofErr w:type="spellStart"/>
      <w:r>
        <w:rPr>
          <w:rFonts w:asciiTheme="majorBidi" w:hAnsiTheme="majorBidi" w:cstheme="majorBidi"/>
          <w:b/>
          <w:bCs/>
          <w:sz w:val="20"/>
          <w:szCs w:val="20"/>
        </w:rPr>
        <w:t>Moataz</w:t>
      </w:r>
      <w:proofErr w:type="spellEnd"/>
      <w:r>
        <w:rPr>
          <w:rFonts w:asciiTheme="majorBidi" w:hAnsiTheme="majorBidi" w:cstheme="majorBidi"/>
          <w:b/>
          <w:bCs/>
          <w:sz w:val="20"/>
          <w:szCs w:val="20"/>
        </w:rPr>
        <w:t xml:space="preserve"> A. </w:t>
      </w:r>
      <w:proofErr w:type="spellStart"/>
      <w:r>
        <w:rPr>
          <w:rFonts w:asciiTheme="majorBidi" w:hAnsiTheme="majorBidi" w:cstheme="majorBidi"/>
          <w:b/>
          <w:bCs/>
          <w:sz w:val="20"/>
          <w:szCs w:val="20"/>
        </w:rPr>
        <w:t>Elawady</w:t>
      </w:r>
      <w:proofErr w:type="spellEnd"/>
      <w:r>
        <w:rPr>
          <w:rFonts w:asciiTheme="majorBidi" w:hAnsiTheme="majorBidi" w:cstheme="majorBidi"/>
          <w:b/>
          <w:bCs/>
          <w:sz w:val="20"/>
          <w:szCs w:val="20"/>
        </w:rPr>
        <w:t xml:space="preserve">, MD, Mahmoud M. </w:t>
      </w:r>
      <w:proofErr w:type="spellStart"/>
      <w:r>
        <w:rPr>
          <w:rFonts w:asciiTheme="majorBidi" w:hAnsiTheme="majorBidi" w:cstheme="majorBidi"/>
          <w:b/>
          <w:bCs/>
          <w:sz w:val="20"/>
          <w:szCs w:val="20"/>
        </w:rPr>
        <w:t>Wahdan</w:t>
      </w:r>
      <w:proofErr w:type="spellEnd"/>
      <w:r>
        <w:rPr>
          <w:rFonts w:asciiTheme="majorBidi" w:hAnsiTheme="majorBidi" w:cstheme="majorBidi"/>
          <w:b/>
          <w:bCs/>
          <w:sz w:val="20"/>
          <w:szCs w:val="20"/>
        </w:rPr>
        <w:t>, MD</w:t>
      </w:r>
      <w:r w:rsidR="000402F8" w:rsidRPr="000402F8">
        <w:rPr>
          <w:rFonts w:asciiTheme="majorBidi" w:hAnsiTheme="majorBidi" w:cstheme="majorBidi"/>
          <w:b/>
          <w:bCs/>
          <w:sz w:val="20"/>
          <w:szCs w:val="20"/>
        </w:rPr>
        <w:t xml:space="preserve"> </w:t>
      </w:r>
      <w:r w:rsidR="000402F8">
        <w:rPr>
          <w:rFonts w:asciiTheme="majorBidi" w:hAnsiTheme="majorBidi" w:cstheme="majorBidi"/>
          <w:b/>
          <w:bCs/>
          <w:sz w:val="20"/>
          <w:szCs w:val="20"/>
        </w:rPr>
        <w:t xml:space="preserve">and Mohammed E. </w:t>
      </w:r>
      <w:proofErr w:type="spellStart"/>
      <w:r w:rsidR="000402F8">
        <w:rPr>
          <w:rFonts w:asciiTheme="majorBidi" w:hAnsiTheme="majorBidi" w:cstheme="majorBidi"/>
          <w:b/>
          <w:bCs/>
          <w:sz w:val="20"/>
          <w:szCs w:val="20"/>
        </w:rPr>
        <w:t>Elhawary</w:t>
      </w:r>
      <w:proofErr w:type="spellEnd"/>
      <w:r w:rsidR="000402F8">
        <w:rPr>
          <w:rFonts w:asciiTheme="majorBidi" w:hAnsiTheme="majorBidi" w:cstheme="majorBidi"/>
          <w:b/>
          <w:bCs/>
          <w:sz w:val="20"/>
          <w:szCs w:val="20"/>
        </w:rPr>
        <w:t>, MD</w:t>
      </w:r>
    </w:p>
    <w:p w:rsidR="000402F8" w:rsidRPr="000402F8" w:rsidRDefault="000402F8" w:rsidP="000402F8">
      <w:pPr>
        <w:spacing w:after="0"/>
        <w:jc w:val="center"/>
        <w:rPr>
          <w:rFonts w:asciiTheme="majorBidi" w:hAnsiTheme="majorBidi" w:cstheme="majorBidi"/>
          <w:sz w:val="20"/>
          <w:szCs w:val="20"/>
        </w:rPr>
      </w:pPr>
      <w:r>
        <w:rPr>
          <w:rFonts w:asciiTheme="majorBidi" w:hAnsiTheme="majorBidi" w:cstheme="majorBidi"/>
          <w:sz w:val="20"/>
          <w:szCs w:val="20"/>
        </w:rPr>
        <w:t>Neurosurgery Department – Benha University</w:t>
      </w:r>
    </w:p>
    <w:p w:rsidR="0052092F" w:rsidRDefault="0052092F" w:rsidP="0052092F">
      <w:pPr>
        <w:jc w:val="both"/>
        <w:rPr>
          <w:rFonts w:asciiTheme="majorBidi" w:hAnsiTheme="majorBidi" w:cstheme="majorBidi"/>
          <w:b/>
          <w:bCs/>
          <w:sz w:val="28"/>
          <w:szCs w:val="28"/>
        </w:rPr>
      </w:pPr>
      <w:r>
        <w:rPr>
          <w:rFonts w:asciiTheme="majorBidi" w:hAnsiTheme="majorBidi" w:cstheme="majorBidi"/>
          <w:b/>
          <w:bCs/>
          <w:sz w:val="28"/>
          <w:szCs w:val="28"/>
        </w:rPr>
        <w:t>ABSTRACT</w:t>
      </w:r>
    </w:p>
    <w:p w:rsidR="0052092F" w:rsidRPr="000402F8" w:rsidRDefault="0052092F" w:rsidP="000402F8">
      <w:pPr>
        <w:spacing w:after="0"/>
        <w:ind w:left="720"/>
        <w:jc w:val="both"/>
        <w:rPr>
          <w:rFonts w:asciiTheme="majorBidi" w:hAnsiTheme="majorBidi" w:cstheme="majorBidi"/>
          <w:b/>
          <w:bCs/>
          <w:i/>
          <w:iCs/>
          <w:sz w:val="20"/>
          <w:szCs w:val="20"/>
        </w:rPr>
      </w:pPr>
      <w:r w:rsidRPr="0052092F">
        <w:rPr>
          <w:rFonts w:asciiTheme="majorBidi" w:hAnsiTheme="majorBidi" w:cstheme="majorBidi"/>
          <w:b/>
          <w:bCs/>
          <w:i/>
          <w:iCs/>
          <w:sz w:val="20"/>
          <w:szCs w:val="20"/>
        </w:rPr>
        <w:t>BACKGROUND</w:t>
      </w:r>
      <w:r w:rsidR="00C207A0">
        <w:rPr>
          <w:rFonts w:asciiTheme="majorBidi" w:hAnsiTheme="majorBidi" w:cstheme="majorBidi"/>
          <w:b/>
          <w:bCs/>
          <w:i/>
          <w:iCs/>
          <w:sz w:val="20"/>
          <w:szCs w:val="20"/>
        </w:rPr>
        <w:t xml:space="preserve">: </w:t>
      </w:r>
      <w:r w:rsidR="00C207A0" w:rsidRPr="00C207A0">
        <w:rPr>
          <w:rFonts w:asciiTheme="majorBidi" w:hAnsiTheme="majorBidi" w:cstheme="majorBidi"/>
          <w:sz w:val="20"/>
          <w:szCs w:val="20"/>
        </w:rPr>
        <w:t xml:space="preserve">Radical excision of </w:t>
      </w:r>
      <w:r w:rsidR="00C207A0">
        <w:rPr>
          <w:rFonts w:asciiTheme="majorBidi" w:hAnsiTheme="majorBidi" w:cstheme="majorBidi"/>
          <w:sz w:val="20"/>
          <w:szCs w:val="20"/>
        </w:rPr>
        <w:t>o</w:t>
      </w:r>
      <w:r w:rsidR="00C207A0" w:rsidRPr="00C207A0">
        <w:rPr>
          <w:rFonts w:asciiTheme="majorBidi" w:hAnsiTheme="majorBidi" w:cstheme="majorBidi"/>
          <w:sz w:val="20"/>
          <w:szCs w:val="20"/>
        </w:rPr>
        <w:t xml:space="preserve">lfactory groove meningioma is the goal of microsurgery but faces some challenges such as the </w:t>
      </w:r>
      <w:proofErr w:type="spellStart"/>
      <w:r w:rsidR="00C207A0" w:rsidRPr="00C207A0">
        <w:rPr>
          <w:rFonts w:asciiTheme="majorBidi" w:hAnsiTheme="majorBidi" w:cstheme="majorBidi"/>
          <w:sz w:val="20"/>
          <w:szCs w:val="20"/>
        </w:rPr>
        <w:t>hypersostotic</w:t>
      </w:r>
      <w:proofErr w:type="spellEnd"/>
      <w:r w:rsidR="00C207A0" w:rsidRPr="00C207A0">
        <w:rPr>
          <w:rFonts w:asciiTheme="majorBidi" w:hAnsiTheme="majorBidi" w:cstheme="majorBidi"/>
          <w:sz w:val="20"/>
          <w:szCs w:val="20"/>
        </w:rPr>
        <w:t xml:space="preserve"> bone and </w:t>
      </w:r>
      <w:proofErr w:type="spellStart"/>
      <w:r w:rsidR="00C207A0" w:rsidRPr="00C207A0">
        <w:rPr>
          <w:rFonts w:asciiTheme="majorBidi" w:hAnsiTheme="majorBidi" w:cstheme="majorBidi"/>
          <w:sz w:val="20"/>
          <w:szCs w:val="20"/>
        </w:rPr>
        <w:t>paranasal</w:t>
      </w:r>
      <w:proofErr w:type="spellEnd"/>
      <w:r w:rsidR="00C207A0" w:rsidRPr="00C207A0">
        <w:rPr>
          <w:rFonts w:asciiTheme="majorBidi" w:hAnsiTheme="majorBidi" w:cstheme="majorBidi"/>
          <w:sz w:val="20"/>
          <w:szCs w:val="20"/>
        </w:rPr>
        <w:t xml:space="preserve"> sinus invasion with resulting cerebrospinal fluid (CSF) leak and infect</w:t>
      </w:r>
      <w:r w:rsidR="000402F8">
        <w:rPr>
          <w:rFonts w:asciiTheme="majorBidi" w:hAnsiTheme="majorBidi" w:cstheme="majorBidi"/>
          <w:sz w:val="20"/>
          <w:szCs w:val="20"/>
        </w:rPr>
        <w:t>ion making high recurrence rate.</w:t>
      </w:r>
    </w:p>
    <w:p w:rsidR="00491A0B" w:rsidRPr="00491A0B" w:rsidRDefault="0052092F" w:rsidP="00491A0B">
      <w:pPr>
        <w:spacing w:after="0"/>
        <w:ind w:left="720"/>
        <w:jc w:val="both"/>
        <w:rPr>
          <w:rFonts w:asciiTheme="majorBidi" w:hAnsiTheme="majorBidi" w:cstheme="majorBidi"/>
          <w:b/>
          <w:bCs/>
          <w:sz w:val="20"/>
          <w:szCs w:val="20"/>
        </w:rPr>
      </w:pPr>
      <w:r w:rsidRPr="0052092F">
        <w:rPr>
          <w:rFonts w:asciiTheme="majorBidi" w:hAnsiTheme="majorBidi" w:cstheme="majorBidi"/>
          <w:b/>
          <w:bCs/>
          <w:i/>
          <w:iCs/>
          <w:sz w:val="20"/>
          <w:szCs w:val="20"/>
        </w:rPr>
        <w:t>AIM AND OBJECTIVES</w:t>
      </w:r>
      <w:r w:rsidR="00491A0B">
        <w:rPr>
          <w:rFonts w:asciiTheme="majorBidi" w:hAnsiTheme="majorBidi" w:cstheme="majorBidi"/>
          <w:b/>
          <w:bCs/>
          <w:i/>
          <w:iCs/>
          <w:sz w:val="20"/>
          <w:szCs w:val="20"/>
        </w:rPr>
        <w:t xml:space="preserve">: </w:t>
      </w:r>
      <w:r w:rsidR="00491A0B" w:rsidRPr="00491A0B">
        <w:rPr>
          <w:rFonts w:asciiTheme="majorBidi" w:hAnsiTheme="majorBidi" w:cstheme="majorBidi"/>
          <w:sz w:val="20"/>
          <w:szCs w:val="20"/>
        </w:rPr>
        <w:t>The aim of the present study was to identify factors predicting the outcome for patients with a diagnosis of OGMs undergoing microsurgical resection and to examine whether there is a general benefit of such microsurgery</w:t>
      </w:r>
    </w:p>
    <w:p w:rsidR="0052092F" w:rsidRPr="00A74E09" w:rsidRDefault="0052092F" w:rsidP="0052092F">
      <w:pPr>
        <w:spacing w:after="0"/>
        <w:ind w:left="720"/>
        <w:jc w:val="both"/>
        <w:rPr>
          <w:rFonts w:asciiTheme="majorBidi" w:hAnsiTheme="majorBidi" w:cstheme="majorBidi"/>
          <w:b/>
          <w:bCs/>
          <w:i/>
          <w:iCs/>
        </w:rPr>
      </w:pPr>
      <w:r w:rsidRPr="0052092F">
        <w:rPr>
          <w:rFonts w:asciiTheme="majorBidi" w:hAnsiTheme="majorBidi" w:cstheme="majorBidi"/>
          <w:b/>
          <w:bCs/>
          <w:i/>
          <w:iCs/>
          <w:sz w:val="20"/>
          <w:szCs w:val="20"/>
        </w:rPr>
        <w:t>PATIENTS AND METHODS</w:t>
      </w:r>
      <w:r w:rsidR="00A74E09">
        <w:rPr>
          <w:rFonts w:asciiTheme="majorBidi" w:hAnsiTheme="majorBidi" w:cstheme="majorBidi"/>
          <w:b/>
          <w:bCs/>
          <w:i/>
          <w:iCs/>
          <w:sz w:val="20"/>
          <w:szCs w:val="20"/>
        </w:rPr>
        <w:t>:</w:t>
      </w:r>
      <w:r w:rsidR="00A74E09" w:rsidRPr="00A74E09">
        <w:rPr>
          <w:rFonts w:asciiTheme="majorBidi" w:hAnsiTheme="majorBidi" w:cstheme="majorBidi"/>
          <w:sz w:val="28"/>
          <w:szCs w:val="28"/>
        </w:rPr>
        <w:t xml:space="preserve"> </w:t>
      </w:r>
      <w:r w:rsidR="00A74E09" w:rsidRPr="00A74E09">
        <w:rPr>
          <w:rFonts w:asciiTheme="majorBidi" w:hAnsiTheme="majorBidi" w:cstheme="majorBidi"/>
        </w:rPr>
        <w:t xml:space="preserve">A total number of 28 patients were </w:t>
      </w:r>
      <w:proofErr w:type="spellStart"/>
      <w:r w:rsidR="00A74E09" w:rsidRPr="00A74E09">
        <w:rPr>
          <w:rFonts w:asciiTheme="majorBidi" w:hAnsiTheme="majorBidi" w:cstheme="majorBidi"/>
        </w:rPr>
        <w:t>microsurgically</w:t>
      </w:r>
      <w:proofErr w:type="spellEnd"/>
      <w:r w:rsidR="00A74E09" w:rsidRPr="00A74E09">
        <w:rPr>
          <w:rFonts w:asciiTheme="majorBidi" w:hAnsiTheme="majorBidi" w:cstheme="majorBidi"/>
        </w:rPr>
        <w:t xml:space="preserve"> operated for OGMs at the Neurosurgery Department of Benha University Hospital between January 2012 and December 2018</w:t>
      </w:r>
    </w:p>
    <w:p w:rsidR="0052092F" w:rsidRPr="0052092F" w:rsidRDefault="0052092F" w:rsidP="00757CBC">
      <w:pPr>
        <w:spacing w:after="0"/>
        <w:ind w:left="720"/>
        <w:jc w:val="both"/>
        <w:rPr>
          <w:rFonts w:asciiTheme="majorBidi" w:hAnsiTheme="majorBidi" w:cstheme="majorBidi"/>
          <w:b/>
          <w:bCs/>
          <w:i/>
          <w:iCs/>
          <w:sz w:val="20"/>
          <w:szCs w:val="20"/>
        </w:rPr>
      </w:pPr>
      <w:r w:rsidRPr="0052092F">
        <w:rPr>
          <w:rFonts w:asciiTheme="majorBidi" w:hAnsiTheme="majorBidi" w:cstheme="majorBidi"/>
          <w:b/>
          <w:bCs/>
          <w:i/>
          <w:iCs/>
          <w:sz w:val="20"/>
          <w:szCs w:val="20"/>
        </w:rPr>
        <w:t>RESULTS</w:t>
      </w:r>
      <w:r w:rsidR="001E497A">
        <w:rPr>
          <w:rFonts w:asciiTheme="majorBidi" w:hAnsiTheme="majorBidi" w:cstheme="majorBidi"/>
          <w:b/>
          <w:bCs/>
          <w:i/>
          <w:iCs/>
          <w:sz w:val="20"/>
          <w:szCs w:val="20"/>
        </w:rPr>
        <w:t xml:space="preserve">: </w:t>
      </w:r>
      <w:r w:rsidR="001E497A" w:rsidRPr="001E497A">
        <w:rPr>
          <w:rFonts w:asciiTheme="majorBidi" w:hAnsiTheme="majorBidi" w:cstheme="majorBidi"/>
        </w:rPr>
        <w:t>no patient characteristics, such as age, sex or presenting symptoms could be considered predictive for the postoperative outcome</w:t>
      </w:r>
      <w:r w:rsidR="00757CBC">
        <w:rPr>
          <w:rFonts w:asciiTheme="majorBidi" w:hAnsiTheme="majorBidi" w:cstheme="majorBidi"/>
        </w:rPr>
        <w:t xml:space="preserve">. </w:t>
      </w:r>
      <w:r w:rsidR="001E497A" w:rsidRPr="001E497A">
        <w:rPr>
          <w:rFonts w:asciiTheme="majorBidi" w:hAnsiTheme="majorBidi" w:cstheme="majorBidi"/>
        </w:rPr>
        <w:t xml:space="preserve"> Of the tumor- related characteristics only the presence of skull base invasion and the Simpson grading of removal were considered negative predictors for the outcome.</w:t>
      </w:r>
    </w:p>
    <w:p w:rsidR="00E908BC" w:rsidRDefault="0052092F" w:rsidP="00E908BC">
      <w:pPr>
        <w:spacing w:after="0"/>
        <w:ind w:left="720"/>
        <w:jc w:val="both"/>
        <w:rPr>
          <w:rFonts w:asciiTheme="majorBidi" w:hAnsiTheme="majorBidi" w:cstheme="majorBidi"/>
        </w:rPr>
      </w:pPr>
      <w:r w:rsidRPr="0052092F">
        <w:rPr>
          <w:rFonts w:asciiTheme="majorBidi" w:hAnsiTheme="majorBidi" w:cstheme="majorBidi"/>
          <w:b/>
          <w:bCs/>
          <w:i/>
          <w:iCs/>
          <w:sz w:val="20"/>
          <w:szCs w:val="20"/>
        </w:rPr>
        <w:t>CONCLUSIONS</w:t>
      </w:r>
      <w:r w:rsidR="00A74E09">
        <w:rPr>
          <w:rFonts w:asciiTheme="majorBidi" w:hAnsiTheme="majorBidi" w:cstheme="majorBidi"/>
          <w:b/>
          <w:bCs/>
          <w:i/>
          <w:iCs/>
          <w:sz w:val="20"/>
          <w:szCs w:val="20"/>
        </w:rPr>
        <w:t>:</w:t>
      </w:r>
      <w:r w:rsidR="00A74E09" w:rsidRPr="00A74E09">
        <w:t xml:space="preserve"> </w:t>
      </w:r>
      <w:r w:rsidR="00E908BC" w:rsidRPr="00E908BC">
        <w:rPr>
          <w:rFonts w:asciiTheme="majorBidi" w:hAnsiTheme="majorBidi" w:cstheme="majorBidi"/>
        </w:rPr>
        <w:t xml:space="preserve">Microsurgical </w:t>
      </w:r>
      <w:proofErr w:type="gramStart"/>
      <w:r w:rsidR="00E908BC" w:rsidRPr="00E908BC">
        <w:rPr>
          <w:rFonts w:asciiTheme="majorBidi" w:hAnsiTheme="majorBidi" w:cstheme="majorBidi"/>
        </w:rPr>
        <w:t>removal of the OGMs is effective and save</w:t>
      </w:r>
      <w:proofErr w:type="gramEnd"/>
      <w:r w:rsidR="00E908BC" w:rsidRPr="00E908BC">
        <w:rPr>
          <w:rFonts w:asciiTheme="majorBidi" w:hAnsiTheme="majorBidi" w:cstheme="majorBidi"/>
        </w:rPr>
        <w:t xml:space="preserve"> with very little morbidity and low risk of postoperative recurrence provided that it is done totally with complete reconstruction of the skull base.</w:t>
      </w:r>
    </w:p>
    <w:p w:rsidR="00E908BC" w:rsidRPr="00E908BC" w:rsidRDefault="00E908BC" w:rsidP="00E908BC">
      <w:pPr>
        <w:ind w:left="720"/>
        <w:jc w:val="both"/>
        <w:rPr>
          <w:rFonts w:asciiTheme="majorBidi" w:hAnsiTheme="majorBidi" w:cstheme="majorBidi"/>
        </w:rPr>
      </w:pPr>
      <w:r w:rsidRPr="00E908BC">
        <w:rPr>
          <w:rFonts w:asciiTheme="majorBidi" w:hAnsiTheme="majorBidi" w:cstheme="majorBidi"/>
          <w:b/>
          <w:bCs/>
          <w:i/>
          <w:iCs/>
        </w:rPr>
        <w:t>Keywords:</w:t>
      </w:r>
      <w:r>
        <w:rPr>
          <w:rFonts w:asciiTheme="majorBidi" w:hAnsiTheme="majorBidi" w:cstheme="majorBidi"/>
        </w:rPr>
        <w:t xml:space="preserve"> OGMs – microsurgery – skull base</w:t>
      </w:r>
    </w:p>
    <w:p w:rsidR="0052092F" w:rsidRDefault="00101C23" w:rsidP="0067562B">
      <w:pPr>
        <w:jc w:val="both"/>
      </w:pPr>
      <w:proofErr w:type="gramStart"/>
      <w:r>
        <w:rPr>
          <w:rFonts w:asciiTheme="majorBidi" w:hAnsiTheme="majorBidi" w:cstheme="majorBidi"/>
          <w:sz w:val="28"/>
          <w:szCs w:val="28"/>
        </w:rPr>
        <w:t>M</w:t>
      </w:r>
      <w:r w:rsidR="0052092F" w:rsidRPr="00101C23">
        <w:rPr>
          <w:rFonts w:asciiTheme="majorBidi" w:hAnsiTheme="majorBidi" w:cstheme="majorBidi"/>
          <w:sz w:val="28"/>
          <w:szCs w:val="28"/>
        </w:rPr>
        <w:t>eni</w:t>
      </w:r>
      <w:r>
        <w:rPr>
          <w:rFonts w:asciiTheme="majorBidi" w:hAnsiTheme="majorBidi" w:cstheme="majorBidi"/>
          <w:sz w:val="28"/>
          <w:szCs w:val="28"/>
        </w:rPr>
        <w:t xml:space="preserve">ngioma </w:t>
      </w:r>
      <w:r w:rsidR="0015014F">
        <w:rPr>
          <w:rFonts w:asciiTheme="majorBidi" w:hAnsiTheme="majorBidi" w:cstheme="majorBidi"/>
          <w:sz w:val="28"/>
          <w:szCs w:val="28"/>
        </w:rPr>
        <w:t xml:space="preserve"> comprises</w:t>
      </w:r>
      <w:proofErr w:type="gramEnd"/>
      <w:r w:rsidR="0015014F">
        <w:rPr>
          <w:rFonts w:asciiTheme="majorBidi" w:hAnsiTheme="majorBidi" w:cstheme="majorBidi"/>
          <w:sz w:val="28"/>
          <w:szCs w:val="28"/>
        </w:rPr>
        <w:t xml:space="preserve"> 13</w:t>
      </w:r>
      <w:r>
        <w:rPr>
          <w:rFonts w:asciiTheme="majorBidi" w:hAnsiTheme="majorBidi" w:cstheme="majorBidi"/>
          <w:sz w:val="28"/>
          <w:szCs w:val="28"/>
        </w:rPr>
        <w:t xml:space="preserve"> – 30 % of all intracranial neoplasms</w:t>
      </w:r>
      <w:r w:rsidR="0015014F">
        <w:rPr>
          <w:rFonts w:asciiTheme="majorBidi" w:hAnsiTheme="majorBidi" w:cstheme="majorBidi"/>
          <w:sz w:val="28"/>
          <w:szCs w:val="28"/>
        </w:rPr>
        <w:t xml:space="preserve"> </w:t>
      </w:r>
      <w:r w:rsidR="0067562B">
        <w:rPr>
          <w:rFonts w:asciiTheme="majorBidi" w:hAnsiTheme="majorBidi" w:cstheme="majorBidi"/>
          <w:sz w:val="28"/>
          <w:szCs w:val="28"/>
          <w:vertAlign w:val="superscript"/>
        </w:rPr>
        <w:t>11,14</w:t>
      </w:r>
      <w:r>
        <w:rPr>
          <w:rFonts w:asciiTheme="majorBidi" w:hAnsiTheme="majorBidi" w:cstheme="majorBidi"/>
          <w:sz w:val="28"/>
          <w:szCs w:val="28"/>
        </w:rPr>
        <w:t xml:space="preserve">. </w:t>
      </w:r>
      <w:r w:rsidR="00C207A0">
        <w:rPr>
          <w:rFonts w:asciiTheme="majorBidi" w:hAnsiTheme="majorBidi" w:cstheme="majorBidi"/>
          <w:sz w:val="28"/>
          <w:szCs w:val="28"/>
        </w:rPr>
        <w:t>O</w:t>
      </w:r>
      <w:r>
        <w:rPr>
          <w:rFonts w:asciiTheme="majorBidi" w:hAnsiTheme="majorBidi" w:cstheme="majorBidi"/>
          <w:sz w:val="28"/>
          <w:szCs w:val="28"/>
        </w:rPr>
        <w:t>lfactory groove meningioma</w:t>
      </w:r>
      <w:r w:rsidR="004D00DA">
        <w:rPr>
          <w:rFonts w:asciiTheme="majorBidi" w:hAnsiTheme="majorBidi" w:cstheme="majorBidi"/>
          <w:sz w:val="28"/>
          <w:szCs w:val="28"/>
        </w:rPr>
        <w:t xml:space="preserve"> (OGM)</w:t>
      </w:r>
      <w:r>
        <w:rPr>
          <w:rFonts w:asciiTheme="majorBidi" w:hAnsiTheme="majorBidi" w:cstheme="majorBidi"/>
          <w:sz w:val="28"/>
          <w:szCs w:val="28"/>
        </w:rPr>
        <w:t xml:space="preserve"> is not uncommon location </w:t>
      </w:r>
      <w:r w:rsidR="0015014F">
        <w:rPr>
          <w:rFonts w:asciiTheme="majorBidi" w:hAnsiTheme="majorBidi" w:cstheme="majorBidi"/>
          <w:sz w:val="28"/>
          <w:szCs w:val="28"/>
        </w:rPr>
        <w:t xml:space="preserve">representing between 4 to </w:t>
      </w:r>
      <w:r w:rsidR="004D00DA">
        <w:rPr>
          <w:rFonts w:asciiTheme="majorBidi" w:hAnsiTheme="majorBidi" w:cstheme="majorBidi"/>
          <w:sz w:val="28"/>
          <w:szCs w:val="28"/>
        </w:rPr>
        <w:t>10</w:t>
      </w:r>
      <w:r w:rsidR="0015014F">
        <w:rPr>
          <w:rFonts w:asciiTheme="majorBidi" w:hAnsiTheme="majorBidi" w:cstheme="majorBidi"/>
          <w:sz w:val="28"/>
          <w:szCs w:val="28"/>
        </w:rPr>
        <w:t xml:space="preserve"> % of such tumors </w:t>
      </w:r>
      <w:r>
        <w:rPr>
          <w:rFonts w:asciiTheme="majorBidi" w:hAnsiTheme="majorBidi" w:cstheme="majorBidi"/>
          <w:sz w:val="28"/>
          <w:szCs w:val="28"/>
        </w:rPr>
        <w:t xml:space="preserve">and </w:t>
      </w:r>
      <w:r w:rsidR="004D00DA" w:rsidRPr="004D00DA">
        <w:rPr>
          <w:rFonts w:asciiTheme="majorBidi" w:hAnsiTheme="majorBidi" w:cstheme="majorBidi"/>
          <w:sz w:val="28"/>
          <w:szCs w:val="28"/>
        </w:rPr>
        <w:t xml:space="preserve">arise in the midline over the cribriform plate and </w:t>
      </w:r>
      <w:proofErr w:type="spellStart"/>
      <w:r w:rsidR="004D00DA" w:rsidRPr="004D00DA">
        <w:rPr>
          <w:rFonts w:asciiTheme="majorBidi" w:hAnsiTheme="majorBidi" w:cstheme="majorBidi"/>
          <w:sz w:val="28"/>
          <w:szCs w:val="28"/>
        </w:rPr>
        <w:t>frontosphenoidal</w:t>
      </w:r>
      <w:proofErr w:type="spellEnd"/>
      <w:r w:rsidR="004D00DA" w:rsidRPr="004D00DA">
        <w:rPr>
          <w:rFonts w:asciiTheme="majorBidi" w:hAnsiTheme="majorBidi" w:cstheme="majorBidi"/>
          <w:sz w:val="28"/>
          <w:szCs w:val="28"/>
        </w:rPr>
        <w:t xml:space="preserve"> suture between the crista </w:t>
      </w:r>
      <w:proofErr w:type="spellStart"/>
      <w:r w:rsidR="004D00DA" w:rsidRPr="004D00DA">
        <w:rPr>
          <w:rFonts w:asciiTheme="majorBidi" w:hAnsiTheme="majorBidi" w:cstheme="majorBidi"/>
          <w:sz w:val="28"/>
          <w:szCs w:val="28"/>
        </w:rPr>
        <w:t>galli</w:t>
      </w:r>
      <w:proofErr w:type="spellEnd"/>
      <w:r w:rsidR="004D00DA" w:rsidRPr="004D00DA">
        <w:rPr>
          <w:rFonts w:asciiTheme="majorBidi" w:hAnsiTheme="majorBidi" w:cstheme="majorBidi"/>
          <w:sz w:val="28"/>
          <w:szCs w:val="28"/>
        </w:rPr>
        <w:t xml:space="preserve"> and the </w:t>
      </w:r>
      <w:proofErr w:type="spellStart"/>
      <w:r w:rsidR="004D00DA" w:rsidRPr="004D00DA">
        <w:rPr>
          <w:rFonts w:asciiTheme="majorBidi" w:hAnsiTheme="majorBidi" w:cstheme="majorBidi"/>
          <w:sz w:val="28"/>
          <w:szCs w:val="28"/>
        </w:rPr>
        <w:t>tuberculum</w:t>
      </w:r>
      <w:proofErr w:type="spellEnd"/>
      <w:r w:rsidR="004D00DA" w:rsidRPr="004D00DA">
        <w:rPr>
          <w:rFonts w:asciiTheme="majorBidi" w:hAnsiTheme="majorBidi" w:cstheme="majorBidi"/>
          <w:sz w:val="28"/>
          <w:szCs w:val="28"/>
        </w:rPr>
        <w:t xml:space="preserve"> </w:t>
      </w:r>
      <w:proofErr w:type="spellStart"/>
      <w:r w:rsidR="004D00DA" w:rsidRPr="004D00DA">
        <w:rPr>
          <w:rFonts w:asciiTheme="majorBidi" w:hAnsiTheme="majorBidi" w:cstheme="majorBidi"/>
          <w:sz w:val="28"/>
          <w:szCs w:val="28"/>
        </w:rPr>
        <w:t>sellae</w:t>
      </w:r>
      <w:proofErr w:type="spellEnd"/>
      <w:r w:rsidR="00FD09C3">
        <w:rPr>
          <w:rFonts w:asciiTheme="majorBidi" w:hAnsiTheme="majorBidi" w:cstheme="majorBidi"/>
          <w:sz w:val="28"/>
          <w:szCs w:val="28"/>
        </w:rPr>
        <w:t xml:space="preserve"> </w:t>
      </w:r>
      <w:r w:rsidR="0067562B">
        <w:rPr>
          <w:rFonts w:asciiTheme="majorBidi" w:hAnsiTheme="majorBidi" w:cstheme="majorBidi"/>
          <w:sz w:val="28"/>
          <w:szCs w:val="28"/>
          <w:vertAlign w:val="superscript"/>
        </w:rPr>
        <w:t>4</w:t>
      </w:r>
      <w:r w:rsidR="004D00DA" w:rsidRPr="004D00DA">
        <w:rPr>
          <w:rFonts w:asciiTheme="majorBidi" w:hAnsiTheme="majorBidi" w:cstheme="majorBidi"/>
          <w:sz w:val="28"/>
          <w:szCs w:val="28"/>
        </w:rPr>
        <w:t>. OGMs</w:t>
      </w:r>
      <w:r w:rsidR="004D00DA">
        <w:rPr>
          <w:rFonts w:asciiTheme="majorBidi" w:hAnsiTheme="majorBidi" w:cstheme="majorBidi"/>
          <w:sz w:val="28"/>
          <w:szCs w:val="28"/>
        </w:rPr>
        <w:t xml:space="preserve"> </w:t>
      </w:r>
      <w:r>
        <w:rPr>
          <w:rFonts w:asciiTheme="majorBidi" w:hAnsiTheme="majorBidi" w:cstheme="majorBidi"/>
          <w:sz w:val="28"/>
          <w:szCs w:val="28"/>
        </w:rPr>
        <w:t>attain large size before being symptomatic</w:t>
      </w:r>
      <w:r w:rsidR="004D00DA">
        <w:rPr>
          <w:rFonts w:asciiTheme="majorBidi" w:hAnsiTheme="majorBidi" w:cstheme="majorBidi"/>
          <w:sz w:val="28"/>
          <w:szCs w:val="28"/>
        </w:rPr>
        <w:t xml:space="preserve"> in the form of mental changes and visual field defects</w:t>
      </w:r>
      <w:r>
        <w:rPr>
          <w:rFonts w:asciiTheme="majorBidi" w:hAnsiTheme="majorBidi" w:cstheme="majorBidi"/>
          <w:sz w:val="28"/>
          <w:szCs w:val="28"/>
        </w:rPr>
        <w:t xml:space="preserve"> making late diagnosis is the role</w:t>
      </w:r>
      <w:r w:rsidR="0015014F">
        <w:rPr>
          <w:rFonts w:asciiTheme="majorBidi" w:hAnsiTheme="majorBidi" w:cstheme="majorBidi"/>
          <w:sz w:val="28"/>
          <w:szCs w:val="28"/>
        </w:rPr>
        <w:t xml:space="preserve"> </w:t>
      </w:r>
      <w:r w:rsidR="0067562B">
        <w:rPr>
          <w:rFonts w:asciiTheme="majorBidi" w:hAnsiTheme="majorBidi" w:cstheme="majorBidi"/>
          <w:sz w:val="28"/>
          <w:szCs w:val="28"/>
          <w:vertAlign w:val="superscript"/>
        </w:rPr>
        <w:t>2</w:t>
      </w:r>
      <w:proofErr w:type="gramStart"/>
      <w:r w:rsidR="0067562B">
        <w:rPr>
          <w:rFonts w:asciiTheme="majorBidi" w:hAnsiTheme="majorBidi" w:cstheme="majorBidi"/>
          <w:sz w:val="28"/>
          <w:szCs w:val="28"/>
          <w:vertAlign w:val="superscript"/>
        </w:rPr>
        <w:t>,14</w:t>
      </w:r>
      <w:proofErr w:type="gramEnd"/>
      <w:r w:rsidR="0015014F">
        <w:rPr>
          <w:rFonts w:asciiTheme="majorBidi" w:hAnsiTheme="majorBidi" w:cstheme="majorBidi"/>
          <w:sz w:val="28"/>
          <w:szCs w:val="28"/>
        </w:rPr>
        <w:t>.</w:t>
      </w:r>
      <w:r w:rsidR="004D00DA" w:rsidRPr="004D00DA">
        <w:t xml:space="preserve"> </w:t>
      </w:r>
    </w:p>
    <w:p w:rsidR="004D00DA" w:rsidRPr="00491A0B" w:rsidRDefault="004D00DA" w:rsidP="0067562B">
      <w:pPr>
        <w:jc w:val="both"/>
        <w:rPr>
          <w:rFonts w:asciiTheme="majorBidi" w:hAnsiTheme="majorBidi" w:cstheme="majorBidi"/>
          <w:sz w:val="28"/>
          <w:szCs w:val="28"/>
        </w:rPr>
      </w:pPr>
      <w:r w:rsidRPr="00491A0B">
        <w:rPr>
          <w:rFonts w:asciiTheme="majorBidi" w:hAnsiTheme="majorBidi" w:cstheme="majorBidi"/>
          <w:sz w:val="28"/>
          <w:szCs w:val="28"/>
        </w:rPr>
        <w:t>Radical excision of OGMs is the goal of microsurgery but faces some challenges</w:t>
      </w:r>
      <w:r w:rsidR="00491A0B" w:rsidRPr="00491A0B">
        <w:rPr>
          <w:rFonts w:asciiTheme="majorBidi" w:hAnsiTheme="majorBidi" w:cstheme="majorBidi"/>
          <w:sz w:val="28"/>
          <w:szCs w:val="28"/>
        </w:rPr>
        <w:t xml:space="preserve"> such as the </w:t>
      </w:r>
      <w:proofErr w:type="spellStart"/>
      <w:r w:rsidR="00491A0B" w:rsidRPr="00491A0B">
        <w:rPr>
          <w:rFonts w:asciiTheme="majorBidi" w:hAnsiTheme="majorBidi" w:cstheme="majorBidi"/>
          <w:sz w:val="28"/>
          <w:szCs w:val="28"/>
        </w:rPr>
        <w:t>hypersostotic</w:t>
      </w:r>
      <w:proofErr w:type="spellEnd"/>
      <w:r w:rsidR="00491A0B" w:rsidRPr="00491A0B">
        <w:rPr>
          <w:rFonts w:asciiTheme="majorBidi" w:hAnsiTheme="majorBidi" w:cstheme="majorBidi"/>
          <w:sz w:val="28"/>
          <w:szCs w:val="28"/>
        </w:rPr>
        <w:t xml:space="preserve"> bone and </w:t>
      </w:r>
      <w:proofErr w:type="spellStart"/>
      <w:r w:rsidR="00491A0B" w:rsidRPr="00491A0B">
        <w:rPr>
          <w:rFonts w:asciiTheme="majorBidi" w:hAnsiTheme="majorBidi" w:cstheme="majorBidi"/>
          <w:sz w:val="28"/>
          <w:szCs w:val="28"/>
        </w:rPr>
        <w:t>paranasal</w:t>
      </w:r>
      <w:proofErr w:type="spellEnd"/>
      <w:r w:rsidR="00491A0B" w:rsidRPr="00491A0B">
        <w:rPr>
          <w:rFonts w:asciiTheme="majorBidi" w:hAnsiTheme="majorBidi" w:cstheme="majorBidi"/>
          <w:sz w:val="28"/>
          <w:szCs w:val="28"/>
        </w:rPr>
        <w:t xml:space="preserve"> sinus invasion with resulting cerebrospinal fluid (CSF) leak and infection</w:t>
      </w:r>
      <w:r w:rsidR="00491A0B">
        <w:rPr>
          <w:rFonts w:asciiTheme="majorBidi" w:hAnsiTheme="majorBidi" w:cstheme="majorBidi"/>
          <w:sz w:val="28"/>
          <w:szCs w:val="28"/>
        </w:rPr>
        <w:t xml:space="preserve"> making high recurrence rate 5- 41 % </w:t>
      </w:r>
      <w:r w:rsidR="0067562B">
        <w:rPr>
          <w:rFonts w:asciiTheme="majorBidi" w:hAnsiTheme="majorBidi" w:cstheme="majorBidi"/>
          <w:sz w:val="28"/>
          <w:szCs w:val="28"/>
          <w:vertAlign w:val="superscript"/>
        </w:rPr>
        <w:t>14</w:t>
      </w:r>
      <w:r w:rsidR="00491A0B">
        <w:rPr>
          <w:rFonts w:asciiTheme="majorBidi" w:hAnsiTheme="majorBidi" w:cstheme="majorBidi"/>
          <w:sz w:val="28"/>
          <w:szCs w:val="28"/>
        </w:rPr>
        <w:t>.</w:t>
      </w:r>
    </w:p>
    <w:p w:rsidR="00491A0B" w:rsidRPr="00491A0B" w:rsidRDefault="00491A0B" w:rsidP="00491A0B">
      <w:pPr>
        <w:jc w:val="both"/>
        <w:rPr>
          <w:rFonts w:asciiTheme="majorBidi" w:hAnsiTheme="majorBidi" w:cstheme="majorBidi"/>
          <w:b/>
          <w:bCs/>
          <w:sz w:val="28"/>
          <w:szCs w:val="28"/>
        </w:rPr>
      </w:pPr>
      <w:r w:rsidRPr="00491A0B">
        <w:rPr>
          <w:rFonts w:asciiTheme="majorBidi" w:hAnsiTheme="majorBidi" w:cstheme="majorBidi"/>
          <w:sz w:val="28"/>
          <w:szCs w:val="28"/>
        </w:rPr>
        <w:t xml:space="preserve">The aim of the present study was to identify factors </w:t>
      </w:r>
      <w:r>
        <w:rPr>
          <w:rFonts w:asciiTheme="majorBidi" w:hAnsiTheme="majorBidi" w:cstheme="majorBidi"/>
          <w:sz w:val="28"/>
          <w:szCs w:val="28"/>
        </w:rPr>
        <w:t xml:space="preserve">predicting the outcome </w:t>
      </w:r>
      <w:r w:rsidRPr="00491A0B">
        <w:rPr>
          <w:rFonts w:asciiTheme="majorBidi" w:hAnsiTheme="majorBidi" w:cstheme="majorBidi"/>
          <w:sz w:val="28"/>
          <w:szCs w:val="28"/>
        </w:rPr>
        <w:t xml:space="preserve">for patients with a diagnosis of </w:t>
      </w:r>
      <w:r>
        <w:rPr>
          <w:rFonts w:asciiTheme="majorBidi" w:hAnsiTheme="majorBidi" w:cstheme="majorBidi"/>
          <w:sz w:val="28"/>
          <w:szCs w:val="28"/>
        </w:rPr>
        <w:t>OGMs</w:t>
      </w:r>
      <w:r w:rsidRPr="00491A0B">
        <w:rPr>
          <w:rFonts w:asciiTheme="majorBidi" w:hAnsiTheme="majorBidi" w:cstheme="majorBidi"/>
          <w:sz w:val="28"/>
          <w:szCs w:val="28"/>
        </w:rPr>
        <w:t xml:space="preserve"> undergoing </w:t>
      </w:r>
      <w:r>
        <w:rPr>
          <w:rFonts w:asciiTheme="majorBidi" w:hAnsiTheme="majorBidi" w:cstheme="majorBidi"/>
          <w:sz w:val="28"/>
          <w:szCs w:val="28"/>
        </w:rPr>
        <w:t>micro</w:t>
      </w:r>
      <w:r w:rsidRPr="00491A0B">
        <w:rPr>
          <w:rFonts w:asciiTheme="majorBidi" w:hAnsiTheme="majorBidi" w:cstheme="majorBidi"/>
          <w:sz w:val="28"/>
          <w:szCs w:val="28"/>
        </w:rPr>
        <w:t xml:space="preserve">surgical </w:t>
      </w:r>
      <w:r>
        <w:rPr>
          <w:rFonts w:asciiTheme="majorBidi" w:hAnsiTheme="majorBidi" w:cstheme="majorBidi"/>
          <w:sz w:val="28"/>
          <w:szCs w:val="28"/>
        </w:rPr>
        <w:t>resection</w:t>
      </w:r>
      <w:r w:rsidRPr="00491A0B">
        <w:rPr>
          <w:rFonts w:asciiTheme="majorBidi" w:hAnsiTheme="majorBidi" w:cstheme="majorBidi"/>
          <w:sz w:val="28"/>
          <w:szCs w:val="28"/>
        </w:rPr>
        <w:t xml:space="preserve"> and to examine whether there is a general benefit of </w:t>
      </w:r>
      <w:r>
        <w:rPr>
          <w:rFonts w:asciiTheme="majorBidi" w:hAnsiTheme="majorBidi" w:cstheme="majorBidi"/>
          <w:sz w:val="28"/>
          <w:szCs w:val="28"/>
        </w:rPr>
        <w:t>such micro</w:t>
      </w:r>
      <w:r w:rsidRPr="00491A0B">
        <w:rPr>
          <w:rFonts w:asciiTheme="majorBidi" w:hAnsiTheme="majorBidi" w:cstheme="majorBidi"/>
          <w:sz w:val="28"/>
          <w:szCs w:val="28"/>
        </w:rPr>
        <w:t>surgery</w:t>
      </w:r>
    </w:p>
    <w:p w:rsidR="0052092F" w:rsidRDefault="0052092F" w:rsidP="0052092F">
      <w:pPr>
        <w:jc w:val="both"/>
        <w:rPr>
          <w:rFonts w:asciiTheme="majorBidi" w:hAnsiTheme="majorBidi" w:cstheme="majorBidi"/>
          <w:b/>
          <w:bCs/>
          <w:sz w:val="28"/>
          <w:szCs w:val="28"/>
        </w:rPr>
      </w:pPr>
      <w:r>
        <w:rPr>
          <w:rFonts w:asciiTheme="majorBidi" w:hAnsiTheme="majorBidi" w:cstheme="majorBidi"/>
          <w:b/>
          <w:bCs/>
          <w:sz w:val="28"/>
          <w:szCs w:val="28"/>
        </w:rPr>
        <w:lastRenderedPageBreak/>
        <w:t>PATIENTS AND METHODS</w:t>
      </w:r>
    </w:p>
    <w:p w:rsidR="00C207A0" w:rsidRPr="00C207A0" w:rsidRDefault="00C207A0" w:rsidP="00F20569">
      <w:pPr>
        <w:jc w:val="both"/>
        <w:rPr>
          <w:rFonts w:asciiTheme="majorBidi" w:hAnsiTheme="majorBidi" w:cstheme="majorBidi"/>
          <w:b/>
          <w:bCs/>
          <w:i/>
          <w:iCs/>
          <w:sz w:val="28"/>
          <w:szCs w:val="28"/>
        </w:rPr>
      </w:pPr>
      <w:r>
        <w:rPr>
          <w:rFonts w:asciiTheme="majorBidi" w:hAnsiTheme="majorBidi" w:cstheme="majorBidi"/>
          <w:b/>
          <w:bCs/>
          <w:i/>
          <w:iCs/>
          <w:sz w:val="28"/>
          <w:szCs w:val="28"/>
        </w:rPr>
        <w:t xml:space="preserve">Study design: </w:t>
      </w:r>
      <w:r w:rsidRPr="00C207A0">
        <w:rPr>
          <w:rFonts w:asciiTheme="majorBidi" w:hAnsiTheme="majorBidi" w:cstheme="majorBidi"/>
          <w:sz w:val="28"/>
          <w:szCs w:val="28"/>
        </w:rPr>
        <w:t>This is</w:t>
      </w:r>
      <w:r>
        <w:rPr>
          <w:rFonts w:asciiTheme="majorBidi" w:hAnsiTheme="majorBidi" w:cstheme="majorBidi"/>
          <w:sz w:val="28"/>
          <w:szCs w:val="28"/>
        </w:rPr>
        <w:t xml:space="preserve"> a retrospective single </w:t>
      </w:r>
      <w:proofErr w:type="spellStart"/>
      <w:r>
        <w:rPr>
          <w:rFonts w:asciiTheme="majorBidi" w:hAnsiTheme="majorBidi" w:cstheme="majorBidi"/>
          <w:sz w:val="28"/>
          <w:szCs w:val="28"/>
        </w:rPr>
        <w:t>centre</w:t>
      </w:r>
      <w:proofErr w:type="spellEnd"/>
      <w:r>
        <w:rPr>
          <w:rFonts w:asciiTheme="majorBidi" w:hAnsiTheme="majorBidi" w:cstheme="majorBidi"/>
          <w:sz w:val="28"/>
          <w:szCs w:val="28"/>
        </w:rPr>
        <w:t xml:space="preserve"> analytical study of all patients who was </w:t>
      </w:r>
      <w:proofErr w:type="spellStart"/>
      <w:r>
        <w:rPr>
          <w:rFonts w:asciiTheme="majorBidi" w:hAnsiTheme="majorBidi" w:cstheme="majorBidi"/>
          <w:sz w:val="28"/>
          <w:szCs w:val="28"/>
        </w:rPr>
        <w:t>microsurgically</w:t>
      </w:r>
      <w:proofErr w:type="spellEnd"/>
      <w:r>
        <w:rPr>
          <w:rFonts w:asciiTheme="majorBidi" w:hAnsiTheme="majorBidi" w:cstheme="majorBidi"/>
          <w:sz w:val="28"/>
          <w:szCs w:val="28"/>
        </w:rPr>
        <w:t xml:space="preserve"> </w:t>
      </w:r>
      <w:r w:rsidR="00F20569">
        <w:rPr>
          <w:rFonts w:asciiTheme="majorBidi" w:hAnsiTheme="majorBidi" w:cstheme="majorBidi"/>
          <w:sz w:val="28"/>
          <w:szCs w:val="28"/>
        </w:rPr>
        <w:t xml:space="preserve">operated </w:t>
      </w:r>
      <w:r>
        <w:rPr>
          <w:rFonts w:asciiTheme="majorBidi" w:hAnsiTheme="majorBidi" w:cstheme="majorBidi"/>
          <w:sz w:val="28"/>
          <w:szCs w:val="28"/>
        </w:rPr>
        <w:t>for OGMs at the Neurosurgery Department of Benha University Hospital between January 2012 and December 2018</w:t>
      </w:r>
    </w:p>
    <w:p w:rsidR="00F20569" w:rsidRPr="00C207A0" w:rsidRDefault="00C207A0" w:rsidP="00F20569">
      <w:pPr>
        <w:jc w:val="both"/>
        <w:rPr>
          <w:rFonts w:asciiTheme="majorBidi" w:hAnsiTheme="majorBidi" w:cstheme="majorBidi"/>
          <w:b/>
          <w:bCs/>
          <w:i/>
          <w:iCs/>
          <w:sz w:val="28"/>
          <w:szCs w:val="28"/>
        </w:rPr>
      </w:pPr>
      <w:r>
        <w:rPr>
          <w:rFonts w:asciiTheme="majorBidi" w:hAnsiTheme="majorBidi" w:cstheme="majorBidi"/>
          <w:b/>
          <w:bCs/>
          <w:i/>
          <w:iCs/>
          <w:sz w:val="28"/>
          <w:szCs w:val="28"/>
        </w:rPr>
        <w:t xml:space="preserve">Patients: </w:t>
      </w:r>
      <w:r w:rsidRPr="00C207A0">
        <w:rPr>
          <w:rFonts w:asciiTheme="majorBidi" w:hAnsiTheme="majorBidi" w:cstheme="majorBidi"/>
          <w:sz w:val="28"/>
          <w:szCs w:val="28"/>
        </w:rPr>
        <w:t>A</w:t>
      </w:r>
      <w:r>
        <w:rPr>
          <w:rFonts w:asciiTheme="majorBidi" w:hAnsiTheme="majorBidi" w:cstheme="majorBidi"/>
          <w:sz w:val="28"/>
          <w:szCs w:val="28"/>
        </w:rPr>
        <w:t xml:space="preserve"> total number of 28 patients were </w:t>
      </w:r>
      <w:proofErr w:type="spellStart"/>
      <w:r w:rsidR="00F20569">
        <w:rPr>
          <w:rFonts w:asciiTheme="majorBidi" w:hAnsiTheme="majorBidi" w:cstheme="majorBidi"/>
          <w:sz w:val="28"/>
          <w:szCs w:val="28"/>
        </w:rPr>
        <w:t>microsurgically</w:t>
      </w:r>
      <w:proofErr w:type="spellEnd"/>
      <w:r w:rsidR="00F20569">
        <w:rPr>
          <w:rFonts w:asciiTheme="majorBidi" w:hAnsiTheme="majorBidi" w:cstheme="majorBidi"/>
          <w:sz w:val="28"/>
          <w:szCs w:val="28"/>
        </w:rPr>
        <w:t xml:space="preserve"> operated for OGMs at the Neurosurgery Department of Benha University Hospital between January 2012 and December 2018</w:t>
      </w:r>
    </w:p>
    <w:p w:rsidR="00C207A0" w:rsidRDefault="00F20569" w:rsidP="00F20569">
      <w:pPr>
        <w:jc w:val="both"/>
        <w:rPr>
          <w:rFonts w:asciiTheme="majorBidi" w:hAnsiTheme="majorBidi" w:cstheme="majorBidi"/>
          <w:sz w:val="28"/>
          <w:szCs w:val="28"/>
        </w:rPr>
      </w:pPr>
      <w:r w:rsidRPr="00F20569">
        <w:rPr>
          <w:rFonts w:asciiTheme="majorBidi" w:hAnsiTheme="majorBidi" w:cstheme="majorBidi"/>
          <w:b/>
          <w:bCs/>
          <w:i/>
          <w:iCs/>
          <w:sz w:val="28"/>
          <w:szCs w:val="28"/>
        </w:rPr>
        <w:t>Preoperative work:</w:t>
      </w:r>
      <w:r>
        <w:rPr>
          <w:rFonts w:asciiTheme="majorBidi" w:hAnsiTheme="majorBidi" w:cstheme="majorBidi"/>
          <w:i/>
          <w:iCs/>
          <w:sz w:val="28"/>
          <w:szCs w:val="28"/>
        </w:rPr>
        <w:t xml:space="preserve"> </w:t>
      </w:r>
      <w:r w:rsidRPr="00F20569">
        <w:rPr>
          <w:rFonts w:asciiTheme="majorBidi" w:hAnsiTheme="majorBidi" w:cstheme="majorBidi"/>
          <w:sz w:val="28"/>
          <w:szCs w:val="28"/>
        </w:rPr>
        <w:t>F</w:t>
      </w:r>
      <w:r>
        <w:rPr>
          <w:rFonts w:asciiTheme="majorBidi" w:hAnsiTheme="majorBidi" w:cstheme="majorBidi"/>
          <w:sz w:val="28"/>
          <w:szCs w:val="28"/>
        </w:rPr>
        <w:t xml:space="preserve">or all patients, demographic data were obtained regarding age, sex, residence, marital status and comorbidities. Complete general and </w:t>
      </w:r>
      <w:proofErr w:type="spellStart"/>
      <w:r>
        <w:rPr>
          <w:rFonts w:asciiTheme="majorBidi" w:hAnsiTheme="majorBidi" w:cstheme="majorBidi"/>
          <w:sz w:val="28"/>
          <w:szCs w:val="28"/>
        </w:rPr>
        <w:t>neuro</w:t>
      </w:r>
      <w:proofErr w:type="spellEnd"/>
      <w:r>
        <w:rPr>
          <w:rFonts w:asciiTheme="majorBidi" w:hAnsiTheme="majorBidi" w:cstheme="majorBidi"/>
          <w:sz w:val="28"/>
          <w:szCs w:val="28"/>
        </w:rPr>
        <w:t xml:space="preserve">-ophthalmological </w:t>
      </w:r>
      <w:proofErr w:type="gramStart"/>
      <w:r>
        <w:rPr>
          <w:rFonts w:asciiTheme="majorBidi" w:hAnsiTheme="majorBidi" w:cstheme="majorBidi"/>
          <w:sz w:val="28"/>
          <w:szCs w:val="28"/>
        </w:rPr>
        <w:t>examination  and</w:t>
      </w:r>
      <w:proofErr w:type="gramEnd"/>
      <w:r>
        <w:rPr>
          <w:rFonts w:asciiTheme="majorBidi" w:hAnsiTheme="majorBidi" w:cstheme="majorBidi"/>
          <w:sz w:val="28"/>
          <w:szCs w:val="28"/>
        </w:rPr>
        <w:t xml:space="preserve"> investigations such as brain magnetic resonance imaging (MRI) and computed tomography (CT) of the </w:t>
      </w:r>
      <w:proofErr w:type="spellStart"/>
      <w:r>
        <w:rPr>
          <w:rFonts w:asciiTheme="majorBidi" w:hAnsiTheme="majorBidi" w:cstheme="majorBidi"/>
          <w:sz w:val="28"/>
          <w:szCs w:val="28"/>
        </w:rPr>
        <w:t>paranasal</w:t>
      </w:r>
      <w:proofErr w:type="spellEnd"/>
      <w:r>
        <w:rPr>
          <w:rFonts w:asciiTheme="majorBidi" w:hAnsiTheme="majorBidi" w:cstheme="majorBidi"/>
          <w:sz w:val="28"/>
          <w:szCs w:val="28"/>
        </w:rPr>
        <w:t xml:space="preserve"> sinuses were obtained for all patients. Any </w:t>
      </w:r>
      <w:proofErr w:type="gramStart"/>
      <w:r>
        <w:rPr>
          <w:rFonts w:asciiTheme="majorBidi" w:hAnsiTheme="majorBidi" w:cstheme="majorBidi"/>
          <w:sz w:val="28"/>
          <w:szCs w:val="28"/>
        </w:rPr>
        <w:t>patient with visual</w:t>
      </w:r>
      <w:r w:rsidRPr="00F20569">
        <w:rPr>
          <w:rFonts w:asciiTheme="majorBidi" w:hAnsiTheme="majorBidi" w:cstheme="majorBidi"/>
          <w:sz w:val="28"/>
          <w:szCs w:val="28"/>
        </w:rPr>
        <w:t xml:space="preserve"> </w:t>
      </w:r>
      <w:r>
        <w:rPr>
          <w:rFonts w:asciiTheme="majorBidi" w:hAnsiTheme="majorBidi" w:cstheme="majorBidi"/>
          <w:sz w:val="28"/>
          <w:szCs w:val="28"/>
        </w:rPr>
        <w:t>complain</w:t>
      </w:r>
      <w:proofErr w:type="gramEnd"/>
      <w:r>
        <w:rPr>
          <w:rFonts w:asciiTheme="majorBidi" w:hAnsiTheme="majorBidi" w:cstheme="majorBidi"/>
          <w:sz w:val="28"/>
          <w:szCs w:val="28"/>
        </w:rPr>
        <w:t xml:space="preserve"> was examined by an expert ophthalmologist regarding the fundus and visual field.</w:t>
      </w:r>
      <w:r w:rsidR="000261F7">
        <w:rPr>
          <w:rFonts w:asciiTheme="majorBidi" w:hAnsiTheme="majorBidi" w:cstheme="majorBidi"/>
          <w:sz w:val="28"/>
          <w:szCs w:val="28"/>
        </w:rPr>
        <w:t xml:space="preserve"> Preoperative </w:t>
      </w:r>
      <w:proofErr w:type="spellStart"/>
      <w:r w:rsidR="000261F7">
        <w:rPr>
          <w:rFonts w:asciiTheme="majorBidi" w:hAnsiTheme="majorBidi" w:cstheme="majorBidi"/>
          <w:sz w:val="28"/>
          <w:szCs w:val="28"/>
        </w:rPr>
        <w:t>Kanofsky</w:t>
      </w:r>
      <w:proofErr w:type="spellEnd"/>
      <w:r w:rsidR="000261F7">
        <w:rPr>
          <w:rFonts w:asciiTheme="majorBidi" w:hAnsiTheme="majorBidi" w:cstheme="majorBidi"/>
          <w:sz w:val="28"/>
          <w:szCs w:val="28"/>
        </w:rPr>
        <w:t xml:space="preserve"> Performance Score was accurately measured and recorded for each patient.</w:t>
      </w:r>
    </w:p>
    <w:p w:rsidR="00B039A4" w:rsidRPr="00F20569" w:rsidRDefault="00B039A4" w:rsidP="00B039A4">
      <w:pPr>
        <w:jc w:val="both"/>
        <w:rPr>
          <w:rFonts w:asciiTheme="majorBidi" w:hAnsiTheme="majorBidi" w:cstheme="majorBidi"/>
          <w:sz w:val="28"/>
          <w:szCs w:val="28"/>
        </w:rPr>
      </w:pPr>
      <w:r>
        <w:rPr>
          <w:rFonts w:asciiTheme="majorBidi" w:hAnsiTheme="majorBidi" w:cstheme="majorBidi"/>
          <w:sz w:val="28"/>
          <w:szCs w:val="28"/>
        </w:rPr>
        <w:t>According to size tumors were classified as small when tumor size on MRI was less than 2 cc, medium with 2-4 cc tumor size, large with 4-6</w:t>
      </w:r>
      <w:r w:rsidR="00F636E1">
        <w:rPr>
          <w:rFonts w:asciiTheme="majorBidi" w:hAnsiTheme="majorBidi" w:cstheme="majorBidi"/>
          <w:sz w:val="28"/>
          <w:szCs w:val="28"/>
        </w:rPr>
        <w:t xml:space="preserve"> cc tumor size and giant when tumor size exceeds 6 cc.</w:t>
      </w:r>
      <w:r>
        <w:rPr>
          <w:rFonts w:asciiTheme="majorBidi" w:hAnsiTheme="majorBidi" w:cstheme="majorBidi"/>
          <w:sz w:val="28"/>
          <w:szCs w:val="28"/>
        </w:rPr>
        <w:t xml:space="preserve">  </w:t>
      </w:r>
    </w:p>
    <w:p w:rsidR="00C207A0" w:rsidRPr="00B736A0" w:rsidRDefault="00C207A0" w:rsidP="0067562B">
      <w:pPr>
        <w:jc w:val="both"/>
        <w:rPr>
          <w:rFonts w:asciiTheme="majorBidi" w:hAnsiTheme="majorBidi" w:cstheme="majorBidi"/>
          <w:sz w:val="28"/>
          <w:szCs w:val="28"/>
        </w:rPr>
      </w:pPr>
      <w:r>
        <w:rPr>
          <w:rFonts w:asciiTheme="majorBidi" w:hAnsiTheme="majorBidi" w:cstheme="majorBidi"/>
          <w:b/>
          <w:bCs/>
          <w:i/>
          <w:iCs/>
          <w:sz w:val="28"/>
          <w:szCs w:val="28"/>
        </w:rPr>
        <w:t>Operative details:</w:t>
      </w:r>
      <w:r w:rsidR="006D38E6">
        <w:rPr>
          <w:rFonts w:asciiTheme="majorBidi" w:hAnsiTheme="majorBidi" w:cstheme="majorBidi"/>
          <w:b/>
          <w:bCs/>
          <w:i/>
          <w:iCs/>
          <w:sz w:val="28"/>
          <w:szCs w:val="28"/>
        </w:rPr>
        <w:t xml:space="preserve"> </w:t>
      </w:r>
      <w:r w:rsidR="00F636E1">
        <w:rPr>
          <w:rFonts w:asciiTheme="majorBidi" w:hAnsiTheme="majorBidi" w:cstheme="majorBidi"/>
          <w:sz w:val="28"/>
          <w:szCs w:val="28"/>
        </w:rPr>
        <w:t xml:space="preserve">The bilateral </w:t>
      </w:r>
      <w:proofErr w:type="spellStart"/>
      <w:r w:rsidR="00F636E1">
        <w:rPr>
          <w:rFonts w:asciiTheme="majorBidi" w:hAnsiTheme="majorBidi" w:cstheme="majorBidi"/>
          <w:sz w:val="28"/>
          <w:szCs w:val="28"/>
        </w:rPr>
        <w:t>subfrontal</w:t>
      </w:r>
      <w:proofErr w:type="spellEnd"/>
      <w:r w:rsidR="00F636E1">
        <w:rPr>
          <w:rFonts w:asciiTheme="majorBidi" w:hAnsiTheme="majorBidi" w:cstheme="majorBidi"/>
          <w:sz w:val="28"/>
          <w:szCs w:val="28"/>
        </w:rPr>
        <w:t xml:space="preserve"> approach was done for16 patients </w:t>
      </w:r>
      <w:r w:rsidR="00FF6C89">
        <w:rPr>
          <w:rFonts w:asciiTheme="majorBidi" w:hAnsiTheme="majorBidi" w:cstheme="majorBidi"/>
          <w:sz w:val="28"/>
          <w:szCs w:val="28"/>
        </w:rPr>
        <w:t xml:space="preserve">when the tumor was sizable </w:t>
      </w:r>
      <w:r w:rsidR="00F636E1">
        <w:rPr>
          <w:rFonts w:asciiTheme="majorBidi" w:hAnsiTheme="majorBidi" w:cstheme="majorBidi"/>
          <w:sz w:val="28"/>
          <w:szCs w:val="28"/>
        </w:rPr>
        <w:t>and t</w:t>
      </w:r>
      <w:r w:rsidR="006D38E6">
        <w:rPr>
          <w:rFonts w:asciiTheme="majorBidi" w:hAnsiTheme="majorBidi" w:cstheme="majorBidi"/>
          <w:sz w:val="28"/>
          <w:szCs w:val="28"/>
        </w:rPr>
        <w:t xml:space="preserve">he unilateral </w:t>
      </w:r>
      <w:proofErr w:type="spellStart"/>
      <w:r w:rsidR="006D38E6">
        <w:rPr>
          <w:rFonts w:asciiTheme="majorBidi" w:hAnsiTheme="majorBidi" w:cstheme="majorBidi"/>
          <w:sz w:val="28"/>
          <w:szCs w:val="28"/>
        </w:rPr>
        <w:t>subfrontal</w:t>
      </w:r>
      <w:proofErr w:type="spellEnd"/>
      <w:r w:rsidR="006D38E6">
        <w:rPr>
          <w:rFonts w:asciiTheme="majorBidi" w:hAnsiTheme="majorBidi" w:cstheme="majorBidi"/>
          <w:sz w:val="28"/>
          <w:szCs w:val="28"/>
        </w:rPr>
        <w:t xml:space="preserve"> approach was done for </w:t>
      </w:r>
      <w:r w:rsidR="00FF6C89">
        <w:rPr>
          <w:rFonts w:asciiTheme="majorBidi" w:hAnsiTheme="majorBidi" w:cstheme="majorBidi"/>
          <w:sz w:val="28"/>
          <w:szCs w:val="28"/>
        </w:rPr>
        <w:t>the small- to- medium</w:t>
      </w:r>
      <w:r w:rsidR="00F636E1">
        <w:rPr>
          <w:rFonts w:asciiTheme="majorBidi" w:hAnsiTheme="majorBidi" w:cstheme="majorBidi"/>
          <w:sz w:val="28"/>
          <w:szCs w:val="28"/>
        </w:rPr>
        <w:t>12</w:t>
      </w:r>
      <w:r w:rsidR="006D38E6">
        <w:rPr>
          <w:rFonts w:asciiTheme="majorBidi" w:hAnsiTheme="majorBidi" w:cstheme="majorBidi"/>
          <w:sz w:val="28"/>
          <w:szCs w:val="28"/>
        </w:rPr>
        <w:t xml:space="preserve"> </w:t>
      </w:r>
      <w:r w:rsidR="00FF6C89">
        <w:rPr>
          <w:rFonts w:asciiTheme="majorBidi" w:hAnsiTheme="majorBidi" w:cstheme="majorBidi"/>
          <w:sz w:val="28"/>
          <w:szCs w:val="28"/>
        </w:rPr>
        <w:t>tumors</w:t>
      </w:r>
      <w:r w:rsidR="00415B43">
        <w:rPr>
          <w:rFonts w:asciiTheme="majorBidi" w:hAnsiTheme="majorBidi" w:cstheme="majorBidi"/>
          <w:sz w:val="28"/>
          <w:szCs w:val="28"/>
        </w:rPr>
        <w:t xml:space="preserve"> </w:t>
      </w:r>
      <w:r w:rsidR="0067562B">
        <w:rPr>
          <w:rFonts w:asciiTheme="majorBidi" w:hAnsiTheme="majorBidi" w:cstheme="majorBidi"/>
          <w:sz w:val="28"/>
          <w:szCs w:val="28"/>
          <w:vertAlign w:val="superscript"/>
        </w:rPr>
        <w:t>5</w:t>
      </w:r>
    </w:p>
    <w:p w:rsidR="00692CBF" w:rsidRPr="00692CBF" w:rsidRDefault="00415B43" w:rsidP="00692CBF">
      <w:pPr>
        <w:pStyle w:val="ListParagraph"/>
        <w:numPr>
          <w:ilvl w:val="0"/>
          <w:numId w:val="1"/>
        </w:numPr>
        <w:shd w:val="clear" w:color="auto" w:fill="FFFFFF" w:themeFill="background1"/>
        <w:jc w:val="both"/>
        <w:rPr>
          <w:rStyle w:val="fontstyle01"/>
          <w:rFonts w:asciiTheme="majorBidi" w:hAnsiTheme="majorBidi" w:cstheme="majorBidi"/>
        </w:rPr>
      </w:pPr>
      <w:r w:rsidRPr="00692CBF">
        <w:rPr>
          <w:rStyle w:val="fontstyle01"/>
          <w:rFonts w:asciiTheme="majorBidi" w:hAnsiTheme="majorBidi" w:cstheme="majorBidi"/>
          <w:b/>
          <w:bCs/>
          <w:i/>
          <w:iCs/>
        </w:rPr>
        <w:t>Patient position</w:t>
      </w:r>
      <w:r w:rsidR="00692CBF" w:rsidRPr="00692CBF">
        <w:rPr>
          <w:rStyle w:val="fontstyle01"/>
          <w:rFonts w:asciiTheme="majorBidi" w:hAnsiTheme="majorBidi" w:cstheme="majorBidi"/>
          <w:b/>
          <w:bCs/>
          <w:i/>
          <w:iCs/>
        </w:rPr>
        <w:t xml:space="preserve">: </w:t>
      </w:r>
      <w:r w:rsidR="006D38E6" w:rsidRPr="00692CBF">
        <w:rPr>
          <w:rStyle w:val="fontstyle01"/>
          <w:rFonts w:asciiTheme="majorBidi" w:hAnsiTheme="majorBidi" w:cstheme="majorBidi"/>
        </w:rPr>
        <w:t xml:space="preserve">The patient is placed in the supine position on the operating table with the head fixed in a three-pin Mayfield </w:t>
      </w:r>
      <w:proofErr w:type="spellStart"/>
      <w:r w:rsidR="006D38E6" w:rsidRPr="00692CBF">
        <w:rPr>
          <w:rStyle w:val="fontstyle01"/>
          <w:rFonts w:asciiTheme="majorBidi" w:hAnsiTheme="majorBidi" w:cstheme="majorBidi"/>
        </w:rPr>
        <w:t>headholder</w:t>
      </w:r>
      <w:proofErr w:type="spellEnd"/>
      <w:r w:rsidR="006D38E6" w:rsidRPr="00692CBF">
        <w:rPr>
          <w:rStyle w:val="fontstyle01"/>
          <w:rFonts w:asciiTheme="majorBidi" w:hAnsiTheme="majorBidi" w:cstheme="majorBidi"/>
        </w:rPr>
        <w:t xml:space="preserve">. The patient’s neck is </w:t>
      </w:r>
      <w:proofErr w:type="spellStart"/>
      <w:r w:rsidR="006D38E6" w:rsidRPr="00692CBF">
        <w:rPr>
          <w:rStyle w:val="fontstyle01"/>
          <w:rFonts w:asciiTheme="majorBidi" w:hAnsiTheme="majorBidi" w:cstheme="majorBidi"/>
        </w:rPr>
        <w:t>retroflected</w:t>
      </w:r>
      <w:proofErr w:type="spellEnd"/>
      <w:r w:rsidR="006D38E6" w:rsidRPr="00692CBF">
        <w:rPr>
          <w:rStyle w:val="fontstyle01"/>
          <w:rFonts w:asciiTheme="majorBidi" w:hAnsiTheme="majorBidi" w:cstheme="majorBidi"/>
        </w:rPr>
        <w:t>, resulting in an angle of approximately 20° between the plane of the anterior cranial base and the vertical plane of the axis. This position allows the frontal lobe to fall away from the anterior cranial floor and facilitates good venous drainage during surgery. Fine adjustments of the patient’s position are accomplished by tilting the operating table.</w:t>
      </w:r>
      <w:r w:rsidR="00B736A0" w:rsidRPr="00692CBF">
        <w:rPr>
          <w:rStyle w:val="fontstyle01"/>
          <w:rFonts w:asciiTheme="majorBidi" w:hAnsiTheme="majorBidi" w:cstheme="majorBidi"/>
        </w:rPr>
        <w:t xml:space="preserve"> </w:t>
      </w:r>
    </w:p>
    <w:p w:rsidR="00692CBF" w:rsidRPr="00692CBF" w:rsidRDefault="00692CBF" w:rsidP="00692CBF">
      <w:pPr>
        <w:pStyle w:val="ListParagraph"/>
        <w:numPr>
          <w:ilvl w:val="0"/>
          <w:numId w:val="1"/>
        </w:numPr>
        <w:shd w:val="clear" w:color="auto" w:fill="FFFFFF" w:themeFill="background1"/>
        <w:jc w:val="both"/>
        <w:rPr>
          <w:rStyle w:val="fontstyle01"/>
          <w:rFonts w:asciiTheme="majorBidi" w:hAnsiTheme="majorBidi" w:cstheme="majorBidi"/>
        </w:rPr>
      </w:pPr>
      <w:r w:rsidRPr="00692CBF">
        <w:rPr>
          <w:rStyle w:val="fontstyle01"/>
          <w:rFonts w:asciiTheme="majorBidi" w:hAnsiTheme="majorBidi" w:cstheme="majorBidi"/>
          <w:b/>
          <w:bCs/>
          <w:i/>
          <w:iCs/>
        </w:rPr>
        <w:t>Skin incision:</w:t>
      </w:r>
      <w:r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After a precise definition of the frontal anatomic landmarks (e.g., the orbital rim, supraorbital foramen, temporal line and </w:t>
      </w:r>
      <w:proofErr w:type="spellStart"/>
      <w:r w:rsidR="006D38E6" w:rsidRPr="00692CBF">
        <w:rPr>
          <w:rStyle w:val="fontstyle01"/>
          <w:rFonts w:asciiTheme="majorBidi" w:hAnsiTheme="majorBidi" w:cstheme="majorBidi"/>
        </w:rPr>
        <w:t>zygomatic</w:t>
      </w:r>
      <w:proofErr w:type="spellEnd"/>
      <w:r w:rsidR="006D38E6" w:rsidRPr="00692CBF">
        <w:rPr>
          <w:rStyle w:val="fontstyle01"/>
          <w:rFonts w:asciiTheme="majorBidi" w:hAnsiTheme="majorBidi" w:cstheme="majorBidi"/>
        </w:rPr>
        <w:t xml:space="preserve"> arch), the line of the incision is marked on the skin. Thereafter the skin is prepared with </w:t>
      </w:r>
      <w:proofErr w:type="spellStart"/>
      <w:r w:rsidR="006D38E6" w:rsidRPr="00692CBF">
        <w:rPr>
          <w:rStyle w:val="fontstyle01"/>
          <w:rFonts w:asciiTheme="majorBidi" w:hAnsiTheme="majorBidi" w:cstheme="majorBidi"/>
        </w:rPr>
        <w:t>Betadine</w:t>
      </w:r>
      <w:proofErr w:type="spellEnd"/>
      <w:r w:rsidR="006D38E6" w:rsidRPr="00692CBF">
        <w:rPr>
          <w:rStyle w:val="fontstyle01"/>
          <w:rFonts w:asciiTheme="majorBidi" w:hAnsiTheme="majorBidi" w:cstheme="majorBidi"/>
        </w:rPr>
        <w:t xml:space="preserve"> solution. The skin incision, usually placed behind the hairline,</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begins less than 1 cm anteriorly to the tragus on the side</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of the craniotomy and extends medially in a curvilinear</w:t>
      </w:r>
      <w:r w:rsidR="00B736A0"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fashion above the superior temporal line, slightly crossing the midline by 1 or 2 cm</w:t>
      </w:r>
      <w:r w:rsidR="00B736A0" w:rsidRPr="00692CBF">
        <w:rPr>
          <w:rStyle w:val="fontstyle01"/>
          <w:rFonts w:asciiTheme="majorBidi" w:hAnsiTheme="majorBidi" w:cstheme="majorBidi"/>
        </w:rPr>
        <w:t xml:space="preserve"> in unilateral incision or to the opposite tragus in bilateral incisions</w:t>
      </w:r>
      <w:r w:rsidR="006D38E6" w:rsidRPr="00692CBF">
        <w:rPr>
          <w:rStyle w:val="fontstyle01"/>
          <w:rFonts w:asciiTheme="majorBidi" w:hAnsiTheme="majorBidi" w:cstheme="majorBidi"/>
        </w:rPr>
        <w:t>.</w:t>
      </w:r>
      <w:r w:rsidR="00B736A0"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As the skin is reflected anteriorly along</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with the </w:t>
      </w:r>
      <w:proofErr w:type="spellStart"/>
      <w:r w:rsidR="006D38E6" w:rsidRPr="00692CBF">
        <w:rPr>
          <w:rStyle w:val="fontstyle01"/>
          <w:rFonts w:asciiTheme="majorBidi" w:hAnsiTheme="majorBidi" w:cstheme="majorBidi"/>
        </w:rPr>
        <w:t>pericranium</w:t>
      </w:r>
      <w:proofErr w:type="spellEnd"/>
      <w:r w:rsidR="006D38E6" w:rsidRPr="00692CBF">
        <w:rPr>
          <w:rStyle w:val="fontstyle01"/>
          <w:rFonts w:asciiTheme="majorBidi" w:hAnsiTheme="majorBidi" w:cstheme="majorBidi"/>
        </w:rPr>
        <w:t xml:space="preserve"> and retracted with temporary fishhooks, the </w:t>
      </w:r>
      <w:proofErr w:type="spellStart"/>
      <w:r w:rsidR="006D38E6" w:rsidRPr="00692CBF">
        <w:rPr>
          <w:rStyle w:val="fontstyle01"/>
          <w:rFonts w:asciiTheme="majorBidi" w:hAnsiTheme="majorBidi" w:cstheme="majorBidi"/>
        </w:rPr>
        <w:lastRenderedPageBreak/>
        <w:t>galea</w:t>
      </w:r>
      <w:proofErr w:type="spellEnd"/>
      <w:r w:rsidR="006D38E6" w:rsidRPr="00692CBF">
        <w:rPr>
          <w:rStyle w:val="fontstyle01"/>
          <w:rFonts w:asciiTheme="majorBidi" w:hAnsiTheme="majorBidi" w:cstheme="majorBidi"/>
        </w:rPr>
        <w:t xml:space="preserve"> will merge with the superficial layer</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of the temporalis fascia. At the supraorbital ridge, care</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should be taken to identify </w:t>
      </w:r>
      <w:proofErr w:type="gramStart"/>
      <w:r w:rsidR="006D38E6" w:rsidRPr="00692CBF">
        <w:rPr>
          <w:rStyle w:val="fontstyle01"/>
          <w:rFonts w:asciiTheme="majorBidi" w:hAnsiTheme="majorBidi" w:cstheme="majorBidi"/>
        </w:rPr>
        <w:t xml:space="preserve">and </w:t>
      </w:r>
      <w:r w:rsidR="006C1855" w:rsidRPr="00692CBF">
        <w:rPr>
          <w:rStyle w:val="fontstyle01"/>
          <w:rFonts w:asciiTheme="majorBidi" w:hAnsiTheme="majorBidi" w:cstheme="majorBidi"/>
        </w:rPr>
        <w:t xml:space="preserve"> </w:t>
      </w:r>
      <w:r w:rsidR="00B736A0" w:rsidRPr="00692CBF">
        <w:rPr>
          <w:rStyle w:val="fontstyle01"/>
          <w:rFonts w:asciiTheme="majorBidi" w:hAnsiTheme="majorBidi" w:cstheme="majorBidi"/>
        </w:rPr>
        <w:t>p</w:t>
      </w:r>
      <w:r w:rsidR="006D38E6" w:rsidRPr="00692CBF">
        <w:rPr>
          <w:rStyle w:val="fontstyle01"/>
          <w:rFonts w:asciiTheme="majorBidi" w:hAnsiTheme="majorBidi" w:cstheme="majorBidi"/>
        </w:rPr>
        <w:t>reserve</w:t>
      </w:r>
      <w:proofErr w:type="gramEnd"/>
      <w:r w:rsidR="006D38E6" w:rsidRPr="00692CBF">
        <w:rPr>
          <w:rStyle w:val="fontstyle01"/>
          <w:rFonts w:asciiTheme="majorBidi" w:hAnsiTheme="majorBidi" w:cstheme="majorBidi"/>
        </w:rPr>
        <w:t xml:space="preserve"> the supraorbital nerve and the supraorbital artery passing along the</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medial third of the superior orbital rim.</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Upon retraction of the skin-</w:t>
      </w:r>
      <w:proofErr w:type="spellStart"/>
      <w:r w:rsidR="006D38E6" w:rsidRPr="00692CBF">
        <w:rPr>
          <w:rStyle w:val="fontstyle01"/>
          <w:rFonts w:asciiTheme="majorBidi" w:hAnsiTheme="majorBidi" w:cstheme="majorBidi"/>
        </w:rPr>
        <w:t>aponeurosis</w:t>
      </w:r>
      <w:proofErr w:type="spellEnd"/>
      <w:r w:rsidR="006D38E6" w:rsidRPr="00692CBF">
        <w:rPr>
          <w:rStyle w:val="fontstyle01"/>
          <w:rFonts w:asciiTheme="majorBidi" w:hAnsiTheme="majorBidi" w:cstheme="majorBidi"/>
        </w:rPr>
        <w:t xml:space="preserve"> flap, a</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semilunar incision is made through the</w:t>
      </w:r>
      <w:r w:rsidR="006C1855" w:rsidRPr="00692CBF">
        <w:rPr>
          <w:rStyle w:val="fontstyle01"/>
          <w:rFonts w:asciiTheme="majorBidi" w:hAnsiTheme="majorBidi" w:cstheme="majorBidi"/>
        </w:rPr>
        <w:t xml:space="preserve"> </w:t>
      </w:r>
      <w:proofErr w:type="spellStart"/>
      <w:r w:rsidR="006D38E6" w:rsidRPr="00692CBF">
        <w:rPr>
          <w:rStyle w:val="fontstyle01"/>
          <w:rFonts w:asciiTheme="majorBidi" w:hAnsiTheme="majorBidi" w:cstheme="majorBidi"/>
        </w:rPr>
        <w:t>pericranium</w:t>
      </w:r>
      <w:proofErr w:type="spellEnd"/>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under the </w:t>
      </w:r>
      <w:proofErr w:type="spellStart"/>
      <w:r w:rsidR="006D38E6" w:rsidRPr="00692CBF">
        <w:rPr>
          <w:rStyle w:val="fontstyle01"/>
          <w:rFonts w:asciiTheme="majorBidi" w:hAnsiTheme="majorBidi" w:cstheme="majorBidi"/>
        </w:rPr>
        <w:t>frontozygomatic</w:t>
      </w:r>
      <w:proofErr w:type="spellEnd"/>
      <w:r w:rsidR="006D38E6" w:rsidRPr="00692CBF">
        <w:rPr>
          <w:rStyle w:val="fontstyle01"/>
          <w:rFonts w:asciiTheme="majorBidi" w:hAnsiTheme="majorBidi" w:cstheme="majorBidi"/>
        </w:rPr>
        <w:t xml:space="preserve"> process, 0.5cm superior to</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the temporal line and diagonally </w:t>
      </w:r>
      <w:proofErr w:type="gramStart"/>
      <w:r w:rsidR="006D38E6" w:rsidRPr="00692CBF">
        <w:rPr>
          <w:rStyle w:val="fontstyle01"/>
          <w:rFonts w:asciiTheme="majorBidi" w:hAnsiTheme="majorBidi" w:cstheme="majorBidi"/>
        </w:rPr>
        <w:t xml:space="preserve">along </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he</w:t>
      </w:r>
      <w:proofErr w:type="gramEnd"/>
      <w:r w:rsidR="006D38E6" w:rsidRPr="00692CBF">
        <w:rPr>
          <w:rStyle w:val="fontstyle01"/>
          <w:rFonts w:asciiTheme="majorBidi" w:hAnsiTheme="majorBidi" w:cstheme="majorBidi"/>
        </w:rPr>
        <w:t xml:space="preserve"> frontal lobe.</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At this point the </w:t>
      </w:r>
      <w:proofErr w:type="spellStart"/>
      <w:r w:rsidR="006D38E6" w:rsidRPr="00692CBF">
        <w:rPr>
          <w:rStyle w:val="fontstyle01"/>
          <w:rFonts w:asciiTheme="majorBidi" w:hAnsiTheme="majorBidi" w:cstheme="majorBidi"/>
        </w:rPr>
        <w:t>pericranium</w:t>
      </w:r>
      <w:proofErr w:type="spellEnd"/>
      <w:r w:rsidR="006D38E6" w:rsidRPr="00692CBF">
        <w:rPr>
          <w:rStyle w:val="fontstyle01"/>
          <w:rFonts w:asciiTheme="majorBidi" w:hAnsiTheme="majorBidi" w:cstheme="majorBidi"/>
        </w:rPr>
        <w:t xml:space="preserve"> is separated from the inferior surface of the </w:t>
      </w:r>
      <w:proofErr w:type="spellStart"/>
      <w:r w:rsidR="006D38E6" w:rsidRPr="00692CBF">
        <w:rPr>
          <w:rStyle w:val="fontstyle01"/>
          <w:rFonts w:asciiTheme="majorBidi" w:hAnsiTheme="majorBidi" w:cstheme="majorBidi"/>
        </w:rPr>
        <w:t>frontozygomatic</w:t>
      </w:r>
      <w:proofErr w:type="spellEnd"/>
      <w:r w:rsidR="006D38E6" w:rsidRPr="00692CBF">
        <w:rPr>
          <w:rStyle w:val="fontstyle01"/>
          <w:rFonts w:asciiTheme="majorBidi" w:hAnsiTheme="majorBidi" w:cstheme="majorBidi"/>
        </w:rPr>
        <w:t xml:space="preserve"> process and reflected.</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Careful dissection and</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minimal retraction of the orbicular and frontal muscular</w:t>
      </w:r>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 xml:space="preserve">layer are essential to avoid a postoperative </w:t>
      </w:r>
      <w:proofErr w:type="spellStart"/>
      <w:r w:rsidR="006D38E6" w:rsidRPr="00692CBF">
        <w:rPr>
          <w:rStyle w:val="fontstyle01"/>
          <w:rFonts w:asciiTheme="majorBidi" w:hAnsiTheme="majorBidi" w:cstheme="majorBidi"/>
        </w:rPr>
        <w:t>periorbital</w:t>
      </w:r>
      <w:proofErr w:type="spellEnd"/>
      <w:r w:rsidR="006C1855" w:rsidRPr="00692CBF">
        <w:rPr>
          <w:rStyle w:val="fontstyle01"/>
          <w:rFonts w:asciiTheme="majorBidi" w:hAnsiTheme="majorBidi" w:cstheme="majorBidi"/>
        </w:rPr>
        <w:t xml:space="preserve"> </w:t>
      </w:r>
      <w:r w:rsidR="006D38E6" w:rsidRPr="00692CBF">
        <w:rPr>
          <w:rStyle w:val="fontstyle01"/>
          <w:rFonts w:asciiTheme="majorBidi" w:hAnsiTheme="majorBidi" w:cstheme="majorBidi"/>
        </w:rPr>
        <w:t>hematoma. Before starting the craniotomy local hemostasis must be performed.</w:t>
      </w:r>
    </w:p>
    <w:p w:rsidR="00692CBF" w:rsidRPr="00692CBF" w:rsidRDefault="00692CBF" w:rsidP="00F636E1">
      <w:pPr>
        <w:pStyle w:val="ListParagraph"/>
        <w:numPr>
          <w:ilvl w:val="0"/>
          <w:numId w:val="1"/>
        </w:numPr>
        <w:shd w:val="clear" w:color="auto" w:fill="FFFFFF" w:themeFill="background1"/>
        <w:jc w:val="both"/>
        <w:rPr>
          <w:rStyle w:val="fontstyle01"/>
          <w:rFonts w:asciiTheme="majorBidi" w:hAnsiTheme="majorBidi" w:cstheme="majorBidi"/>
        </w:rPr>
      </w:pPr>
      <w:r w:rsidRPr="00692CBF">
        <w:rPr>
          <w:rStyle w:val="fontstyle01"/>
          <w:rFonts w:asciiTheme="majorBidi" w:hAnsiTheme="majorBidi" w:cstheme="majorBidi"/>
          <w:b/>
          <w:bCs/>
          <w:i/>
          <w:iCs/>
        </w:rPr>
        <w:t>Craniotomy:</w:t>
      </w:r>
      <w:r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The craniotomy is started using a high-speed drill, with the placement of a single </w:t>
      </w:r>
      <w:proofErr w:type="spellStart"/>
      <w:r w:rsidR="006C1855" w:rsidRPr="00692CBF">
        <w:rPr>
          <w:rStyle w:val="fontstyle01"/>
          <w:rFonts w:asciiTheme="majorBidi" w:hAnsiTheme="majorBidi" w:cstheme="majorBidi"/>
        </w:rPr>
        <w:t>frontobasal</w:t>
      </w:r>
      <w:proofErr w:type="spellEnd"/>
      <w:r w:rsidR="006C1855" w:rsidRPr="00692CBF">
        <w:rPr>
          <w:rStyle w:val="fontstyle01"/>
          <w:rFonts w:asciiTheme="majorBidi" w:hAnsiTheme="majorBidi" w:cstheme="majorBidi"/>
        </w:rPr>
        <w:t xml:space="preserve"> burr hole at </w:t>
      </w:r>
      <w:proofErr w:type="spellStart"/>
      <w:r w:rsidR="006C1855" w:rsidRPr="00692CBF">
        <w:rPr>
          <w:rStyle w:val="fontstyle01"/>
          <w:rFonts w:asciiTheme="majorBidi" w:hAnsiTheme="majorBidi" w:cstheme="majorBidi"/>
        </w:rPr>
        <w:t>MacCarty’s</w:t>
      </w:r>
      <w:proofErr w:type="spellEnd"/>
      <w:r w:rsidR="006C1855" w:rsidRPr="00692CBF">
        <w:rPr>
          <w:rStyle w:val="fontstyle01"/>
          <w:rFonts w:asciiTheme="majorBidi" w:hAnsiTheme="majorBidi" w:cstheme="majorBidi"/>
        </w:rPr>
        <w:t xml:space="preserve"> point, posterior to the temporal line, just above the </w:t>
      </w:r>
      <w:proofErr w:type="spellStart"/>
      <w:r w:rsidR="006C1855" w:rsidRPr="00692CBF">
        <w:rPr>
          <w:rStyle w:val="fontstyle01"/>
          <w:rFonts w:asciiTheme="majorBidi" w:hAnsiTheme="majorBidi" w:cstheme="majorBidi"/>
        </w:rPr>
        <w:t>frontosphenoid</w:t>
      </w:r>
      <w:proofErr w:type="spellEnd"/>
      <w:r w:rsidR="006C1855" w:rsidRPr="00692CBF">
        <w:rPr>
          <w:rStyle w:val="fontstyle01"/>
          <w:rFonts w:asciiTheme="majorBidi" w:hAnsiTheme="majorBidi" w:cstheme="majorBidi"/>
        </w:rPr>
        <w:t xml:space="preserve"> suture or at the </w:t>
      </w:r>
      <w:proofErr w:type="spellStart"/>
      <w:r w:rsidR="006C1855" w:rsidRPr="00692CBF">
        <w:rPr>
          <w:rStyle w:val="fontstyle01"/>
          <w:rFonts w:asciiTheme="majorBidi" w:hAnsiTheme="majorBidi" w:cstheme="majorBidi"/>
        </w:rPr>
        <w:t>frontozygomatic</w:t>
      </w:r>
      <w:proofErr w:type="spellEnd"/>
      <w:r w:rsidR="006C1855" w:rsidRPr="00692CBF">
        <w:rPr>
          <w:rStyle w:val="fontstyle01"/>
          <w:rFonts w:asciiTheme="majorBidi" w:hAnsiTheme="majorBidi" w:cstheme="majorBidi"/>
        </w:rPr>
        <w:t xml:space="preserve"> point. This is the keyhole that represents an anatomic</w:t>
      </w:r>
      <w:r w:rsidR="006C1855" w:rsidRPr="00692CBF">
        <w:rPr>
          <w:rStyle w:val="element-citation"/>
          <w:rFonts w:asciiTheme="majorBidi" w:hAnsiTheme="majorBidi" w:cstheme="majorBidi"/>
          <w:sz w:val="20"/>
          <w:szCs w:val="20"/>
        </w:rPr>
        <w:t xml:space="preserve"> </w:t>
      </w:r>
      <w:r w:rsidR="006C1855" w:rsidRPr="00692CBF">
        <w:rPr>
          <w:rStyle w:val="fontstyle01"/>
          <w:rFonts w:asciiTheme="majorBidi" w:hAnsiTheme="majorBidi" w:cstheme="majorBidi"/>
        </w:rPr>
        <w:t xml:space="preserve">window that provides access to the anterior cranial base. A high-speed </w:t>
      </w:r>
      <w:proofErr w:type="spellStart"/>
      <w:r w:rsidR="006C1855" w:rsidRPr="00692CBF">
        <w:rPr>
          <w:rStyle w:val="fontstyle01"/>
          <w:rFonts w:asciiTheme="majorBidi" w:hAnsiTheme="majorBidi" w:cstheme="majorBidi"/>
        </w:rPr>
        <w:t>craniotome</w:t>
      </w:r>
      <w:proofErr w:type="spellEnd"/>
      <w:r w:rsidR="006C1855" w:rsidRPr="00692CBF">
        <w:rPr>
          <w:rStyle w:val="fontstyle01"/>
          <w:rFonts w:asciiTheme="majorBidi" w:hAnsiTheme="majorBidi" w:cstheme="majorBidi"/>
        </w:rPr>
        <w:t xml:space="preserve"> is then used to create the bone flap, which must extend anteriorly to the origin of the </w:t>
      </w:r>
      <w:proofErr w:type="spellStart"/>
      <w:r w:rsidR="006C1855" w:rsidRPr="00692CBF">
        <w:rPr>
          <w:rStyle w:val="fontstyle01"/>
          <w:rFonts w:asciiTheme="majorBidi" w:hAnsiTheme="majorBidi" w:cstheme="majorBidi"/>
        </w:rPr>
        <w:t>frontozygomatic</w:t>
      </w:r>
      <w:proofErr w:type="spellEnd"/>
      <w:r w:rsidR="006C1855" w:rsidRPr="00692CBF">
        <w:rPr>
          <w:rStyle w:val="fontstyle01"/>
          <w:rFonts w:asciiTheme="majorBidi" w:hAnsiTheme="majorBidi" w:cstheme="majorBidi"/>
        </w:rPr>
        <w:t xml:space="preserve"> process and parallel to the temporal line. The </w:t>
      </w:r>
      <w:proofErr w:type="spellStart"/>
      <w:r w:rsidR="006C1855" w:rsidRPr="00692CBF">
        <w:rPr>
          <w:rStyle w:val="fontstyle01"/>
          <w:rFonts w:asciiTheme="majorBidi" w:hAnsiTheme="majorBidi" w:cstheme="majorBidi"/>
        </w:rPr>
        <w:t>craniotome</w:t>
      </w:r>
      <w:proofErr w:type="spellEnd"/>
      <w:r w:rsidR="006C1855" w:rsidRPr="00692CBF">
        <w:rPr>
          <w:rStyle w:val="fontstyle01"/>
          <w:rFonts w:asciiTheme="majorBidi" w:hAnsiTheme="majorBidi" w:cstheme="majorBidi"/>
        </w:rPr>
        <w:t xml:space="preserve"> is directed from the first hole superiorly and describes a curve in the frontal area.</w:t>
      </w:r>
      <w:r w:rsidR="008763B3"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The limits are the supraorbital foramen medially and the sphenoid wing laterally. The lateral border of the frontal sinus has to be considered during craniotomy. Continuous irrigation during the drilling avoids thermal damage to the brain and allows more precise bone cutting. </w:t>
      </w:r>
      <w:proofErr w:type="gramStart"/>
      <w:r w:rsidR="006C1855" w:rsidRPr="00692CBF">
        <w:rPr>
          <w:rStyle w:val="fontstyle01"/>
          <w:rFonts w:asciiTheme="majorBidi" w:hAnsiTheme="majorBidi" w:cstheme="majorBidi"/>
        </w:rPr>
        <w:t>A hand-held</w:t>
      </w:r>
      <w:proofErr w:type="gramEnd"/>
      <w:r w:rsidR="006C1855" w:rsidRPr="00692CBF">
        <w:rPr>
          <w:rStyle w:val="fontstyle01"/>
          <w:rFonts w:asciiTheme="majorBidi" w:hAnsiTheme="majorBidi" w:cstheme="majorBidi"/>
        </w:rPr>
        <w:t xml:space="preserve"> retractors is used to provide the necessary soft-tissue retraction and exposure as the </w:t>
      </w:r>
      <w:proofErr w:type="spellStart"/>
      <w:r w:rsidR="006C1855" w:rsidRPr="00692CBF">
        <w:rPr>
          <w:rStyle w:val="fontstyle01"/>
          <w:rFonts w:asciiTheme="majorBidi" w:hAnsiTheme="majorBidi" w:cstheme="majorBidi"/>
        </w:rPr>
        <w:t>craniotome</w:t>
      </w:r>
      <w:proofErr w:type="spellEnd"/>
      <w:r w:rsidR="006C1855" w:rsidRPr="00692CBF">
        <w:rPr>
          <w:rStyle w:val="fontstyle01"/>
          <w:rFonts w:asciiTheme="majorBidi" w:hAnsiTheme="majorBidi" w:cstheme="majorBidi"/>
        </w:rPr>
        <w:t xml:space="preserve"> is turned around the flap. If </w:t>
      </w:r>
      <w:r w:rsidR="008763B3" w:rsidRPr="00692CBF">
        <w:rPr>
          <w:rStyle w:val="fontstyle01"/>
          <w:rFonts w:asciiTheme="majorBidi" w:hAnsiTheme="majorBidi" w:cstheme="majorBidi"/>
        </w:rPr>
        <w:t>d</w:t>
      </w:r>
      <w:r w:rsidR="006C1855" w:rsidRPr="00692CBF">
        <w:rPr>
          <w:rStyle w:val="fontstyle01"/>
          <w:rFonts w:asciiTheme="majorBidi" w:hAnsiTheme="majorBidi" w:cstheme="majorBidi"/>
        </w:rPr>
        <w:t xml:space="preserve">issection of the </w:t>
      </w:r>
      <w:proofErr w:type="spellStart"/>
      <w:r w:rsidR="006C1855" w:rsidRPr="00692CBF">
        <w:rPr>
          <w:rStyle w:val="fontstyle01"/>
          <w:rFonts w:asciiTheme="majorBidi" w:hAnsiTheme="majorBidi" w:cstheme="majorBidi"/>
        </w:rPr>
        <w:t>dura</w:t>
      </w:r>
      <w:proofErr w:type="spellEnd"/>
      <w:r w:rsidR="006C1855" w:rsidRPr="00692CBF">
        <w:rPr>
          <w:rStyle w:val="fontstyle01"/>
          <w:rFonts w:asciiTheme="majorBidi" w:hAnsiTheme="majorBidi" w:cstheme="majorBidi"/>
        </w:rPr>
        <w:t xml:space="preserve"> cannot be easily accomplished from a single burr hole, then a second burr hole can be made.</w:t>
      </w:r>
      <w:r w:rsidR="00F636E1">
        <w:rPr>
          <w:rStyle w:val="fontstyle01"/>
          <w:rFonts w:asciiTheme="majorBidi" w:hAnsiTheme="majorBidi" w:cstheme="majorBidi"/>
        </w:rPr>
        <w:t xml:space="preserve"> </w:t>
      </w:r>
      <w:r w:rsidR="008763B3" w:rsidRPr="00692CBF">
        <w:rPr>
          <w:rStyle w:val="fontstyle01"/>
          <w:rFonts w:asciiTheme="majorBidi" w:hAnsiTheme="majorBidi" w:cstheme="majorBidi"/>
        </w:rPr>
        <w:t>C</w:t>
      </w:r>
      <w:r w:rsidR="006C1855" w:rsidRPr="00692CBF">
        <w:rPr>
          <w:rStyle w:val="fontstyle01"/>
          <w:rFonts w:asciiTheme="majorBidi" w:hAnsiTheme="majorBidi" w:cstheme="majorBidi"/>
        </w:rPr>
        <w:t>areful</w:t>
      </w:r>
      <w:r w:rsidR="008763B3"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separation of the </w:t>
      </w:r>
      <w:proofErr w:type="spellStart"/>
      <w:r w:rsidR="006C1855" w:rsidRPr="00692CBF">
        <w:rPr>
          <w:rStyle w:val="fontstyle01"/>
          <w:rFonts w:asciiTheme="majorBidi" w:hAnsiTheme="majorBidi" w:cstheme="majorBidi"/>
        </w:rPr>
        <w:t>dura</w:t>
      </w:r>
      <w:proofErr w:type="spellEnd"/>
      <w:r w:rsidR="006C1855" w:rsidRPr="00692CBF">
        <w:rPr>
          <w:rStyle w:val="fontstyle01"/>
          <w:rFonts w:asciiTheme="majorBidi" w:hAnsiTheme="majorBidi" w:cstheme="majorBidi"/>
        </w:rPr>
        <w:t xml:space="preserve"> from the inner surface of the bone using a blunt dissector avoids laceration of the </w:t>
      </w:r>
      <w:proofErr w:type="spellStart"/>
      <w:r w:rsidR="006C1855" w:rsidRPr="00692CBF">
        <w:rPr>
          <w:rStyle w:val="fontstyle01"/>
          <w:rFonts w:asciiTheme="majorBidi" w:hAnsiTheme="majorBidi" w:cstheme="majorBidi"/>
        </w:rPr>
        <w:t>dura</w:t>
      </w:r>
      <w:proofErr w:type="spellEnd"/>
      <w:r w:rsidR="006C1855" w:rsidRPr="00692CBF">
        <w:rPr>
          <w:rStyle w:val="fontstyle01"/>
          <w:rFonts w:asciiTheme="majorBidi" w:hAnsiTheme="majorBidi" w:cstheme="majorBidi"/>
        </w:rPr>
        <w:t xml:space="preserve"> mater. An important next step is the drilling of the inner edge of the orbital roof protuberances with a </w:t>
      </w:r>
      <w:proofErr w:type="spellStart"/>
      <w:r w:rsidR="006C1855" w:rsidRPr="00692CBF">
        <w:rPr>
          <w:rStyle w:val="fontstyle01"/>
          <w:rFonts w:asciiTheme="majorBidi" w:hAnsiTheme="majorBidi" w:cstheme="majorBidi"/>
        </w:rPr>
        <w:t>highspeed</w:t>
      </w:r>
      <w:proofErr w:type="spellEnd"/>
      <w:r w:rsidR="006C1855" w:rsidRPr="00692CBF">
        <w:rPr>
          <w:rStyle w:val="fontstyle01"/>
          <w:rFonts w:asciiTheme="majorBidi" w:hAnsiTheme="majorBidi" w:cstheme="majorBidi"/>
        </w:rPr>
        <w:t xml:space="preserve"> drill (</w:t>
      </w:r>
      <w:proofErr w:type="spellStart"/>
      <w:r w:rsidR="006C1855" w:rsidRPr="00692CBF">
        <w:rPr>
          <w:rStyle w:val="fontstyle01"/>
          <w:rFonts w:asciiTheme="majorBidi" w:hAnsiTheme="majorBidi" w:cstheme="majorBidi"/>
        </w:rPr>
        <w:t>unroofing</w:t>
      </w:r>
      <w:proofErr w:type="spellEnd"/>
      <w:r w:rsidR="006C1855" w:rsidRPr="00692CBF">
        <w:rPr>
          <w:rStyle w:val="fontstyle01"/>
          <w:rFonts w:asciiTheme="majorBidi" w:hAnsiTheme="majorBidi" w:cstheme="majorBidi"/>
        </w:rPr>
        <w:t xml:space="preserve">) to optimize the exposure to the anterior cranial fossa and the angle to reach the </w:t>
      </w:r>
      <w:proofErr w:type="spellStart"/>
      <w:r w:rsidR="006C1855" w:rsidRPr="00692CBF">
        <w:rPr>
          <w:rStyle w:val="fontstyle01"/>
          <w:rFonts w:asciiTheme="majorBidi" w:hAnsiTheme="majorBidi" w:cstheme="majorBidi"/>
        </w:rPr>
        <w:t>frontobasal</w:t>
      </w:r>
      <w:proofErr w:type="spellEnd"/>
      <w:r w:rsidR="006C1855" w:rsidRPr="00692CBF">
        <w:rPr>
          <w:rStyle w:val="fontstyle01"/>
          <w:rFonts w:asciiTheme="majorBidi" w:hAnsiTheme="majorBidi" w:cstheme="majorBidi"/>
        </w:rPr>
        <w:t xml:space="preserve"> area.</w:t>
      </w:r>
    </w:p>
    <w:p w:rsidR="00692CBF" w:rsidRPr="00692CBF" w:rsidRDefault="00692CBF" w:rsidP="00692CBF">
      <w:pPr>
        <w:pStyle w:val="ListParagraph"/>
        <w:numPr>
          <w:ilvl w:val="0"/>
          <w:numId w:val="1"/>
        </w:numPr>
        <w:shd w:val="clear" w:color="auto" w:fill="FFFFFF" w:themeFill="background1"/>
        <w:jc w:val="both"/>
        <w:rPr>
          <w:rStyle w:val="fontstyle01"/>
          <w:rFonts w:asciiTheme="majorBidi" w:hAnsiTheme="majorBidi" w:cstheme="majorBidi"/>
          <w:color w:val="auto"/>
        </w:rPr>
      </w:pPr>
      <w:r w:rsidRPr="00692CBF">
        <w:rPr>
          <w:rStyle w:val="fontstyle01"/>
          <w:rFonts w:asciiTheme="majorBidi" w:hAnsiTheme="majorBidi" w:cstheme="majorBidi"/>
          <w:b/>
          <w:bCs/>
          <w:i/>
          <w:iCs/>
        </w:rPr>
        <w:t>Dural opening:</w:t>
      </w:r>
      <w:r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Typically, the </w:t>
      </w:r>
      <w:proofErr w:type="spellStart"/>
      <w:r w:rsidR="006C1855" w:rsidRPr="00692CBF">
        <w:rPr>
          <w:rStyle w:val="fontstyle01"/>
          <w:rFonts w:asciiTheme="majorBidi" w:hAnsiTheme="majorBidi" w:cstheme="majorBidi"/>
        </w:rPr>
        <w:t>dura</w:t>
      </w:r>
      <w:proofErr w:type="spellEnd"/>
      <w:r w:rsidR="006C1855" w:rsidRPr="00692CBF">
        <w:rPr>
          <w:rStyle w:val="fontstyle01"/>
          <w:rFonts w:asciiTheme="majorBidi" w:hAnsiTheme="majorBidi" w:cstheme="majorBidi"/>
        </w:rPr>
        <w:t xml:space="preserve"> is opened in a C-shaped fashion, under the operating microscope, with its base toward</w:t>
      </w:r>
      <w:r w:rsidR="008763B3"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the cranial base, parallel along the orbital floor. It is reflected anteriorly and anchored with stay sutures. A clearance of several millimeters should be allowed between the bone margin and the </w:t>
      </w:r>
      <w:proofErr w:type="spellStart"/>
      <w:r w:rsidR="006C1855" w:rsidRPr="00692CBF">
        <w:rPr>
          <w:rStyle w:val="fontstyle01"/>
          <w:rFonts w:asciiTheme="majorBidi" w:hAnsiTheme="majorBidi" w:cstheme="majorBidi"/>
        </w:rPr>
        <w:t>dural</w:t>
      </w:r>
      <w:proofErr w:type="spellEnd"/>
      <w:r w:rsidR="006C1855" w:rsidRPr="00692CBF">
        <w:rPr>
          <w:rStyle w:val="fontstyle01"/>
          <w:rFonts w:asciiTheme="majorBidi" w:hAnsiTheme="majorBidi" w:cstheme="majorBidi"/>
        </w:rPr>
        <w:t xml:space="preserve"> incision, to facilitate the final closure of the </w:t>
      </w:r>
      <w:proofErr w:type="spellStart"/>
      <w:r w:rsidR="006C1855" w:rsidRPr="00692CBF">
        <w:rPr>
          <w:rStyle w:val="fontstyle01"/>
          <w:rFonts w:asciiTheme="majorBidi" w:hAnsiTheme="majorBidi" w:cstheme="majorBidi"/>
        </w:rPr>
        <w:t>dura</w:t>
      </w:r>
      <w:proofErr w:type="spellEnd"/>
      <w:r w:rsidR="006C1855" w:rsidRPr="00692CBF">
        <w:rPr>
          <w:rStyle w:val="fontstyle01"/>
          <w:rFonts w:asciiTheme="majorBidi" w:hAnsiTheme="majorBidi" w:cstheme="majorBidi"/>
        </w:rPr>
        <w:t xml:space="preserve">. When it is reflected, special attention should be paid in the proximity of the superior sagittal sinus. Elevation and retraction of the frontal lobe pole will subsequently expose the target area at the frontal base of the skull. </w:t>
      </w:r>
    </w:p>
    <w:p w:rsidR="00692CBF" w:rsidRPr="00692CBF" w:rsidRDefault="00692CBF" w:rsidP="00692CBF">
      <w:pPr>
        <w:pStyle w:val="ListParagraph"/>
        <w:numPr>
          <w:ilvl w:val="0"/>
          <w:numId w:val="1"/>
        </w:numPr>
        <w:shd w:val="clear" w:color="auto" w:fill="FFFFFF" w:themeFill="background1"/>
        <w:jc w:val="both"/>
        <w:rPr>
          <w:rStyle w:val="fontstyle01"/>
          <w:rFonts w:asciiTheme="majorBidi" w:hAnsiTheme="majorBidi" w:cstheme="majorBidi"/>
          <w:color w:val="auto"/>
        </w:rPr>
      </w:pPr>
      <w:r w:rsidRPr="00692CBF">
        <w:rPr>
          <w:rStyle w:val="fontstyle01"/>
          <w:rFonts w:asciiTheme="majorBidi" w:hAnsiTheme="majorBidi" w:cstheme="majorBidi"/>
          <w:b/>
          <w:bCs/>
          <w:i/>
          <w:iCs/>
        </w:rPr>
        <w:t>Tumor removal:</w:t>
      </w:r>
      <w:r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The arachnoid is slightly incised with an </w:t>
      </w:r>
      <w:proofErr w:type="spellStart"/>
      <w:r w:rsidR="006C1855" w:rsidRPr="00692CBF">
        <w:rPr>
          <w:rStyle w:val="fontstyle01"/>
          <w:rFonts w:asciiTheme="majorBidi" w:hAnsiTheme="majorBidi" w:cstheme="majorBidi"/>
        </w:rPr>
        <w:t>arachnoidal</w:t>
      </w:r>
      <w:proofErr w:type="spellEnd"/>
      <w:r w:rsidR="006C1855" w:rsidRPr="00692CBF">
        <w:rPr>
          <w:rStyle w:val="fontstyle01"/>
          <w:rFonts w:asciiTheme="majorBidi" w:hAnsiTheme="majorBidi" w:cstheme="majorBidi"/>
        </w:rPr>
        <w:t xml:space="preserve"> hook, or as</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an alternative, bipolar forceps could be used to make</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a</w:t>
      </w:r>
      <w:r w:rsidR="00B736A0" w:rsidRPr="00692CBF">
        <w:rPr>
          <w:rStyle w:val="fontstyle01"/>
          <w:rFonts w:asciiTheme="majorBidi" w:hAnsiTheme="majorBidi" w:cstheme="majorBidi"/>
        </w:rPr>
        <w:t xml:space="preserve"> </w:t>
      </w:r>
      <w:r w:rsidR="008763B3" w:rsidRPr="00692CBF">
        <w:rPr>
          <w:rStyle w:val="fontstyle01"/>
          <w:rFonts w:asciiTheme="majorBidi" w:hAnsiTheme="majorBidi" w:cstheme="majorBidi"/>
        </w:rPr>
        <w:t>hole in the arachnoid membrane</w:t>
      </w:r>
      <w:r w:rsidR="006C1855" w:rsidRPr="00692CBF">
        <w:rPr>
          <w:rStyle w:val="fontstyle01"/>
          <w:rFonts w:asciiTheme="majorBidi" w:hAnsiTheme="majorBidi" w:cstheme="majorBidi"/>
        </w:rPr>
        <w:t>. It is important to</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follow the arachnoid plane using the </w:t>
      </w:r>
      <w:proofErr w:type="spellStart"/>
      <w:r w:rsidR="006C1855" w:rsidRPr="00692CBF">
        <w:rPr>
          <w:rStyle w:val="fontstyle01"/>
          <w:rFonts w:asciiTheme="majorBidi" w:hAnsiTheme="majorBidi" w:cstheme="majorBidi"/>
        </w:rPr>
        <w:t>microforceps</w:t>
      </w:r>
      <w:proofErr w:type="spellEnd"/>
      <w:r w:rsidR="006C1855" w:rsidRPr="00692CBF">
        <w:rPr>
          <w:rStyle w:val="fontstyle01"/>
          <w:rFonts w:asciiTheme="majorBidi" w:hAnsiTheme="majorBidi" w:cstheme="majorBidi"/>
        </w:rPr>
        <w:t xml:space="preserve"> and</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the suction tip to achieve a stepwise dissection until the</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lesion is reached. During these surgical maneuvers, when a certain degree of brain retraction is</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needed, a self-retaining brain retractor attached to a</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flexible arm permits fine adjustment, preserving the</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normal tissue. Hemostasis must be accurately controlled during the intracranial procedure, and the </w:t>
      </w:r>
      <w:proofErr w:type="spellStart"/>
      <w:r w:rsidR="006C1855" w:rsidRPr="00692CBF">
        <w:rPr>
          <w:rStyle w:val="fontstyle01"/>
          <w:rFonts w:asciiTheme="majorBidi" w:hAnsiTheme="majorBidi" w:cstheme="majorBidi"/>
        </w:rPr>
        <w:t>intradural</w:t>
      </w:r>
      <w:proofErr w:type="spellEnd"/>
      <w:r w:rsidR="006C1855" w:rsidRPr="00692CBF">
        <w:rPr>
          <w:rStyle w:val="fontstyle01"/>
          <w:rFonts w:asciiTheme="majorBidi" w:hAnsiTheme="majorBidi" w:cstheme="majorBidi"/>
        </w:rPr>
        <w:t xml:space="preserve"> space should be filled with Ringer’s solution</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at body temperature.</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Sometimes the unilateral </w:t>
      </w:r>
      <w:proofErr w:type="spellStart"/>
      <w:r w:rsidR="006C1855" w:rsidRPr="00692CBF">
        <w:rPr>
          <w:rStyle w:val="fontstyle01"/>
          <w:rFonts w:asciiTheme="majorBidi" w:hAnsiTheme="majorBidi" w:cstheme="majorBidi"/>
        </w:rPr>
        <w:t>subfrontal</w:t>
      </w:r>
      <w:proofErr w:type="spellEnd"/>
      <w:r w:rsidR="006C1855" w:rsidRPr="00692CBF">
        <w:rPr>
          <w:rStyle w:val="fontstyle01"/>
          <w:rFonts w:asciiTheme="majorBidi" w:hAnsiTheme="majorBidi" w:cstheme="majorBidi"/>
        </w:rPr>
        <w:t xml:space="preserve"> approach could</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be used for some asymmetric midline lesions with the</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possibility of cutting the </w:t>
      </w:r>
      <w:proofErr w:type="spellStart"/>
      <w:r w:rsidR="006C1855" w:rsidRPr="00692CBF">
        <w:rPr>
          <w:rStyle w:val="fontstyle01"/>
          <w:rFonts w:asciiTheme="majorBidi" w:hAnsiTheme="majorBidi" w:cstheme="majorBidi"/>
        </w:rPr>
        <w:t>falx</w:t>
      </w:r>
      <w:proofErr w:type="spellEnd"/>
      <w:r w:rsidR="006C1855" w:rsidRPr="00692CBF">
        <w:rPr>
          <w:rStyle w:val="fontstyle01"/>
          <w:rFonts w:asciiTheme="majorBidi" w:hAnsiTheme="majorBidi" w:cstheme="majorBidi"/>
        </w:rPr>
        <w:t xml:space="preserve"> above the crista </w:t>
      </w:r>
      <w:proofErr w:type="spellStart"/>
      <w:r w:rsidR="006C1855" w:rsidRPr="00692CBF">
        <w:rPr>
          <w:rStyle w:val="fontstyle01"/>
          <w:rFonts w:asciiTheme="majorBidi" w:hAnsiTheme="majorBidi" w:cstheme="majorBidi"/>
        </w:rPr>
        <w:t>galli</w:t>
      </w:r>
      <w:proofErr w:type="spellEnd"/>
      <w:r w:rsidR="006C1855" w:rsidRPr="00692CBF">
        <w:rPr>
          <w:rStyle w:val="fontstyle01"/>
          <w:rFonts w:asciiTheme="majorBidi" w:hAnsiTheme="majorBidi" w:cstheme="majorBidi"/>
        </w:rPr>
        <w:t xml:space="preserve"> and</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saving the superior sagittal sinus to gain access also to</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the contralateral side. </w:t>
      </w:r>
      <w:r w:rsidR="008763B3"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After the lesion has been managed, the </w:t>
      </w:r>
      <w:proofErr w:type="spellStart"/>
      <w:r w:rsidR="006C1855" w:rsidRPr="00692CBF">
        <w:rPr>
          <w:rStyle w:val="fontstyle01"/>
          <w:rFonts w:asciiTheme="majorBidi" w:hAnsiTheme="majorBidi" w:cstheme="majorBidi"/>
        </w:rPr>
        <w:t>dural</w:t>
      </w:r>
      <w:proofErr w:type="spellEnd"/>
      <w:r w:rsidR="006C1855" w:rsidRPr="00692CBF">
        <w:rPr>
          <w:rStyle w:val="fontstyle01"/>
          <w:rFonts w:asciiTheme="majorBidi" w:hAnsiTheme="majorBidi" w:cstheme="majorBidi"/>
        </w:rPr>
        <w:t xml:space="preserve"> incision is sutured water-tight using continuous sutures.</w:t>
      </w:r>
      <w:r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The bone flap is </w:t>
      </w:r>
      <w:proofErr w:type="spellStart"/>
      <w:r w:rsidR="006C1855" w:rsidRPr="00692CBF">
        <w:rPr>
          <w:rStyle w:val="fontstyle01"/>
          <w:rFonts w:asciiTheme="majorBidi" w:hAnsiTheme="majorBidi" w:cstheme="majorBidi"/>
        </w:rPr>
        <w:t>appositioned</w:t>
      </w:r>
      <w:proofErr w:type="spellEnd"/>
      <w:r w:rsidR="006C1855" w:rsidRPr="00692CBF">
        <w:rPr>
          <w:rStyle w:val="fontstyle01"/>
          <w:rFonts w:asciiTheme="majorBidi" w:hAnsiTheme="majorBidi" w:cstheme="majorBidi"/>
        </w:rPr>
        <w:t xml:space="preserve"> medially and frontally</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without bony distance to achieve the optimal cosmetic</w:t>
      </w:r>
      <w:r w:rsidR="008763B3"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outcome and fixed with low-profile titanium plates and</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screws.</w:t>
      </w:r>
    </w:p>
    <w:p w:rsidR="006C1855" w:rsidRPr="006B49E6" w:rsidRDefault="00692CBF" w:rsidP="00692CBF">
      <w:pPr>
        <w:pStyle w:val="ListParagraph"/>
        <w:numPr>
          <w:ilvl w:val="0"/>
          <w:numId w:val="1"/>
        </w:numPr>
        <w:shd w:val="clear" w:color="auto" w:fill="FFFFFF" w:themeFill="background1"/>
        <w:jc w:val="both"/>
        <w:rPr>
          <w:rStyle w:val="fontstyle01"/>
          <w:rFonts w:asciiTheme="majorBidi" w:hAnsiTheme="majorBidi" w:cstheme="majorBidi"/>
          <w:color w:val="auto"/>
        </w:rPr>
      </w:pPr>
      <w:r w:rsidRPr="00692CBF">
        <w:rPr>
          <w:rStyle w:val="fontstyle01"/>
          <w:rFonts w:asciiTheme="majorBidi" w:hAnsiTheme="majorBidi" w:cstheme="majorBidi"/>
          <w:b/>
          <w:bCs/>
          <w:i/>
          <w:iCs/>
        </w:rPr>
        <w:t>Closure:</w:t>
      </w:r>
      <w:r w:rsidR="006C1855" w:rsidRPr="00692CBF">
        <w:rPr>
          <w:rStyle w:val="fontstyle01"/>
          <w:rFonts w:asciiTheme="majorBidi" w:hAnsiTheme="majorBidi" w:cstheme="majorBidi"/>
        </w:rPr>
        <w:t xml:space="preserve"> After final verification of hemostasis, the </w:t>
      </w:r>
      <w:proofErr w:type="spellStart"/>
      <w:proofErr w:type="gramStart"/>
      <w:r w:rsidR="006C1855" w:rsidRPr="00692CBF">
        <w:rPr>
          <w:rStyle w:val="fontstyle01"/>
          <w:rFonts w:asciiTheme="majorBidi" w:hAnsiTheme="majorBidi" w:cstheme="majorBidi"/>
        </w:rPr>
        <w:t>galea</w:t>
      </w:r>
      <w:proofErr w:type="spellEnd"/>
      <w:r w:rsidR="006C1855" w:rsidRPr="00692CBF">
        <w:rPr>
          <w:rStyle w:val="element-citation"/>
          <w:rFonts w:asciiTheme="majorBidi" w:hAnsiTheme="majorBidi" w:cstheme="majorBidi"/>
          <w:sz w:val="20"/>
          <w:szCs w:val="20"/>
        </w:rPr>
        <w:t xml:space="preserve"> </w:t>
      </w:r>
      <w:r w:rsidR="006C1855" w:rsidRPr="00692CBF">
        <w:rPr>
          <w:rStyle w:val="fontstyle01"/>
          <w:rFonts w:asciiTheme="majorBidi" w:hAnsiTheme="majorBidi" w:cstheme="majorBidi"/>
        </w:rPr>
        <w:t>with the subcutaneous layers are</w:t>
      </w:r>
      <w:proofErr w:type="gramEnd"/>
      <w:r w:rsidR="006C1855" w:rsidRPr="00692CBF">
        <w:rPr>
          <w:rStyle w:val="fontstyle01"/>
          <w:rFonts w:asciiTheme="majorBidi" w:hAnsiTheme="majorBidi" w:cstheme="majorBidi"/>
        </w:rPr>
        <w:t xml:space="preserve"> </w:t>
      </w:r>
      <w:proofErr w:type="spellStart"/>
      <w:r w:rsidR="006C1855" w:rsidRPr="00692CBF">
        <w:rPr>
          <w:rStyle w:val="fontstyle01"/>
          <w:rFonts w:asciiTheme="majorBidi" w:hAnsiTheme="majorBidi" w:cstheme="majorBidi"/>
        </w:rPr>
        <w:t>reapproximated</w:t>
      </w:r>
      <w:proofErr w:type="spellEnd"/>
      <w:r w:rsidR="006C1855" w:rsidRPr="00692CBF">
        <w:rPr>
          <w:rStyle w:val="fontstyle01"/>
          <w:rFonts w:asciiTheme="majorBidi" w:hAnsiTheme="majorBidi" w:cstheme="majorBidi"/>
        </w:rPr>
        <w:t xml:space="preserve"> with</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several interrupted absorbable sutures and the skin is</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 xml:space="preserve">closed with a </w:t>
      </w:r>
      <w:proofErr w:type="spellStart"/>
      <w:r w:rsidR="006C1855" w:rsidRPr="00692CBF">
        <w:rPr>
          <w:rStyle w:val="fontstyle01"/>
          <w:rFonts w:asciiTheme="majorBidi" w:hAnsiTheme="majorBidi" w:cstheme="majorBidi"/>
        </w:rPr>
        <w:t>Donati</w:t>
      </w:r>
      <w:proofErr w:type="spellEnd"/>
      <w:r w:rsidR="006C1855"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lastRenderedPageBreak/>
        <w:t>suture. At the end of the procedure</w:t>
      </w:r>
      <w:r w:rsidR="00B736A0" w:rsidRPr="00692CBF">
        <w:rPr>
          <w:rStyle w:val="fontstyle01"/>
          <w:rFonts w:asciiTheme="majorBidi" w:hAnsiTheme="majorBidi" w:cstheme="majorBidi"/>
        </w:rPr>
        <w:t xml:space="preserve"> </w:t>
      </w:r>
      <w:r w:rsidR="006C1855" w:rsidRPr="00692CBF">
        <w:rPr>
          <w:rStyle w:val="fontstyle01"/>
          <w:rFonts w:asciiTheme="majorBidi" w:hAnsiTheme="majorBidi" w:cstheme="majorBidi"/>
        </w:rPr>
        <w:t>the Mayfield pin headrest is removed and general anesthesia is reversed.</w:t>
      </w:r>
    </w:p>
    <w:p w:rsidR="006B49E6" w:rsidRDefault="006B49E6" w:rsidP="006B49E6">
      <w:pPr>
        <w:shd w:val="clear" w:color="auto" w:fill="FFFFFF" w:themeFill="background1"/>
        <w:ind w:left="360"/>
        <w:jc w:val="center"/>
        <w:rPr>
          <w:rFonts w:asciiTheme="majorBidi" w:hAnsiTheme="majorBidi" w:cstheme="majorBidi"/>
          <w:sz w:val="20"/>
          <w:szCs w:val="20"/>
        </w:rPr>
      </w:pPr>
      <w:r w:rsidRPr="006B49E6">
        <w:rPr>
          <w:rFonts w:asciiTheme="majorBidi" w:hAnsiTheme="majorBidi" w:cstheme="majorBidi"/>
          <w:noProof/>
          <w:sz w:val="20"/>
          <w:szCs w:val="20"/>
          <w:bdr w:val="single" w:sz="18" w:space="0" w:color="auto"/>
        </w:rPr>
        <w:drawing>
          <wp:inline distT="0" distB="0" distL="0" distR="0" wp14:anchorId="2D8D6598" wp14:editId="247F3A4F">
            <wp:extent cx="2093119" cy="2790825"/>
            <wp:effectExtent l="0" t="0" r="2540" b="0"/>
            <wp:docPr id="1" name="Picture 1" descr="C:\Users\Administrator\Downloads\58419407_360533864805717_4821032435355484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58419407_360533864805717_482103243535548416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3119" cy="2790825"/>
                    </a:xfrm>
                    <a:prstGeom prst="rect">
                      <a:avLst/>
                    </a:prstGeom>
                    <a:noFill/>
                    <a:ln>
                      <a:noFill/>
                    </a:ln>
                  </pic:spPr>
                </pic:pic>
              </a:graphicData>
            </a:graphic>
          </wp:inline>
        </w:drawing>
      </w:r>
    </w:p>
    <w:p w:rsidR="00022B98" w:rsidRPr="00022B98" w:rsidRDefault="00022B98" w:rsidP="006B49E6">
      <w:pPr>
        <w:shd w:val="clear" w:color="auto" w:fill="FFFFFF" w:themeFill="background1"/>
        <w:ind w:left="360"/>
        <w:jc w:val="center"/>
        <w:rPr>
          <w:rFonts w:asciiTheme="majorBidi" w:hAnsiTheme="majorBidi" w:cstheme="majorBidi"/>
          <w:b/>
          <w:bCs/>
          <w:sz w:val="20"/>
          <w:szCs w:val="20"/>
        </w:rPr>
      </w:pPr>
      <w:r>
        <w:rPr>
          <w:rFonts w:asciiTheme="majorBidi" w:hAnsiTheme="majorBidi" w:cstheme="majorBidi"/>
          <w:b/>
          <w:bCs/>
          <w:sz w:val="20"/>
          <w:szCs w:val="20"/>
        </w:rPr>
        <w:t xml:space="preserve">Fig. 1: Intraoperative </w:t>
      </w:r>
      <w:proofErr w:type="spellStart"/>
      <w:r>
        <w:rPr>
          <w:rFonts w:asciiTheme="majorBidi" w:hAnsiTheme="majorBidi" w:cstheme="majorBidi"/>
          <w:b/>
          <w:bCs/>
          <w:sz w:val="20"/>
          <w:szCs w:val="20"/>
        </w:rPr>
        <w:t>photograh</w:t>
      </w:r>
      <w:proofErr w:type="spellEnd"/>
      <w:r>
        <w:rPr>
          <w:rFonts w:asciiTheme="majorBidi" w:hAnsiTheme="majorBidi" w:cstheme="majorBidi"/>
          <w:b/>
          <w:bCs/>
          <w:sz w:val="20"/>
          <w:szCs w:val="20"/>
        </w:rPr>
        <w:t xml:space="preserve"> of bilateral </w:t>
      </w:r>
      <w:proofErr w:type="spellStart"/>
      <w:r>
        <w:rPr>
          <w:rFonts w:asciiTheme="majorBidi" w:hAnsiTheme="majorBidi" w:cstheme="majorBidi"/>
          <w:b/>
          <w:bCs/>
          <w:sz w:val="20"/>
          <w:szCs w:val="20"/>
        </w:rPr>
        <w:t>subfrontal</w:t>
      </w:r>
      <w:proofErr w:type="spellEnd"/>
      <w:r>
        <w:rPr>
          <w:rFonts w:asciiTheme="majorBidi" w:hAnsiTheme="majorBidi" w:cstheme="majorBidi"/>
          <w:b/>
          <w:bCs/>
          <w:sz w:val="20"/>
          <w:szCs w:val="20"/>
        </w:rPr>
        <w:t xml:space="preserve"> approach to remove OGM</w:t>
      </w:r>
    </w:p>
    <w:p w:rsidR="000261F7" w:rsidRPr="000261F7" w:rsidRDefault="000261F7" w:rsidP="000261F7">
      <w:pPr>
        <w:jc w:val="both"/>
        <w:rPr>
          <w:rFonts w:asciiTheme="majorBidi" w:hAnsiTheme="majorBidi" w:cstheme="majorBidi"/>
          <w:sz w:val="28"/>
          <w:szCs w:val="28"/>
        </w:rPr>
      </w:pPr>
      <w:r>
        <w:rPr>
          <w:rFonts w:asciiTheme="majorBidi" w:hAnsiTheme="majorBidi" w:cstheme="majorBidi"/>
          <w:b/>
          <w:bCs/>
          <w:i/>
          <w:iCs/>
          <w:sz w:val="28"/>
          <w:szCs w:val="28"/>
        </w:rPr>
        <w:t xml:space="preserve">Hospital stay: </w:t>
      </w:r>
      <w:r>
        <w:rPr>
          <w:rFonts w:asciiTheme="majorBidi" w:hAnsiTheme="majorBidi" w:cstheme="majorBidi"/>
          <w:sz w:val="28"/>
          <w:szCs w:val="28"/>
        </w:rPr>
        <w:t xml:space="preserve">For all patients at least 48 hours of postoperative inpatient care was the </w:t>
      </w:r>
      <w:proofErr w:type="spellStart"/>
      <w:r>
        <w:rPr>
          <w:rFonts w:asciiTheme="majorBidi" w:hAnsiTheme="majorBidi" w:cstheme="majorBidi"/>
          <w:sz w:val="28"/>
          <w:szCs w:val="28"/>
        </w:rPr>
        <w:t>r</w:t>
      </w:r>
      <w:proofErr w:type="gramStart"/>
      <w:r>
        <w:rPr>
          <w:rFonts w:asciiTheme="majorBidi" w:hAnsiTheme="majorBidi" w:cstheme="majorBidi"/>
          <w:sz w:val="28"/>
          <w:szCs w:val="28"/>
        </w:rPr>
        <w:t>;le</w:t>
      </w:r>
      <w:proofErr w:type="spellEnd"/>
      <w:proofErr w:type="gramEnd"/>
      <w:r>
        <w:rPr>
          <w:rFonts w:asciiTheme="majorBidi" w:hAnsiTheme="majorBidi" w:cstheme="majorBidi"/>
          <w:sz w:val="28"/>
          <w:szCs w:val="28"/>
        </w:rPr>
        <w:t xml:space="preserve"> and it could be extended thereafter according to the early postoperative course</w:t>
      </w:r>
      <w:r w:rsidR="006D38E6">
        <w:rPr>
          <w:rFonts w:asciiTheme="majorBidi" w:hAnsiTheme="majorBidi" w:cstheme="majorBidi"/>
          <w:sz w:val="28"/>
          <w:szCs w:val="28"/>
        </w:rPr>
        <w:t>.</w:t>
      </w:r>
    </w:p>
    <w:p w:rsidR="00C207A0" w:rsidRPr="000261F7" w:rsidRDefault="00C207A0" w:rsidP="0052092F">
      <w:pPr>
        <w:jc w:val="both"/>
        <w:rPr>
          <w:rFonts w:asciiTheme="majorBidi" w:hAnsiTheme="majorBidi" w:cstheme="majorBidi"/>
          <w:sz w:val="28"/>
          <w:szCs w:val="28"/>
        </w:rPr>
      </w:pPr>
      <w:r>
        <w:rPr>
          <w:rFonts w:asciiTheme="majorBidi" w:hAnsiTheme="majorBidi" w:cstheme="majorBidi"/>
          <w:b/>
          <w:bCs/>
          <w:i/>
          <w:iCs/>
          <w:sz w:val="28"/>
          <w:szCs w:val="28"/>
        </w:rPr>
        <w:t>Follow up:</w:t>
      </w:r>
      <w:r w:rsidR="000261F7">
        <w:rPr>
          <w:rFonts w:asciiTheme="majorBidi" w:hAnsiTheme="majorBidi" w:cstheme="majorBidi"/>
          <w:b/>
          <w:bCs/>
          <w:i/>
          <w:iCs/>
          <w:sz w:val="28"/>
          <w:szCs w:val="28"/>
        </w:rPr>
        <w:t xml:space="preserve"> </w:t>
      </w:r>
      <w:r w:rsidR="000261F7">
        <w:rPr>
          <w:rFonts w:asciiTheme="majorBidi" w:hAnsiTheme="majorBidi" w:cstheme="majorBidi"/>
          <w:sz w:val="28"/>
          <w:szCs w:val="28"/>
        </w:rPr>
        <w:t xml:space="preserve">patients with at least 6-month postoperative follow up were included in this study. Follow up visits were arranged to be weekly in the first month and monthly thereafter. In each visit complete general and </w:t>
      </w:r>
      <w:proofErr w:type="spellStart"/>
      <w:r w:rsidR="000261F7">
        <w:rPr>
          <w:rFonts w:asciiTheme="majorBidi" w:hAnsiTheme="majorBidi" w:cstheme="majorBidi"/>
          <w:sz w:val="28"/>
          <w:szCs w:val="28"/>
        </w:rPr>
        <w:t>neuroophthalmological</w:t>
      </w:r>
      <w:proofErr w:type="spellEnd"/>
      <w:r w:rsidR="000261F7">
        <w:rPr>
          <w:rFonts w:asciiTheme="majorBidi" w:hAnsiTheme="majorBidi" w:cstheme="majorBidi"/>
          <w:sz w:val="28"/>
          <w:szCs w:val="28"/>
        </w:rPr>
        <w:t xml:space="preserve"> examination were done. Postoperative MRI study was obtained at the end of 6- month follow up and yearly thereafter.</w:t>
      </w:r>
    </w:p>
    <w:p w:rsidR="0052092F" w:rsidRDefault="0052092F" w:rsidP="0052092F">
      <w:pPr>
        <w:jc w:val="both"/>
        <w:rPr>
          <w:rFonts w:asciiTheme="majorBidi" w:hAnsiTheme="majorBidi" w:cstheme="majorBidi"/>
          <w:b/>
          <w:bCs/>
          <w:sz w:val="28"/>
          <w:szCs w:val="28"/>
        </w:rPr>
      </w:pPr>
      <w:r>
        <w:rPr>
          <w:rFonts w:asciiTheme="majorBidi" w:hAnsiTheme="majorBidi" w:cstheme="majorBidi"/>
          <w:b/>
          <w:bCs/>
          <w:sz w:val="28"/>
          <w:szCs w:val="28"/>
        </w:rPr>
        <w:t>RESULTS</w:t>
      </w:r>
    </w:p>
    <w:p w:rsidR="003D3F2F" w:rsidRDefault="003D3F2F" w:rsidP="002B41A9">
      <w:pPr>
        <w:jc w:val="both"/>
        <w:rPr>
          <w:rFonts w:asciiTheme="majorBidi" w:hAnsiTheme="majorBidi" w:cstheme="majorBidi"/>
          <w:b/>
          <w:bCs/>
          <w:sz w:val="28"/>
          <w:szCs w:val="28"/>
        </w:rPr>
      </w:pPr>
      <w:r w:rsidRPr="00C207A0">
        <w:rPr>
          <w:rFonts w:asciiTheme="majorBidi" w:hAnsiTheme="majorBidi" w:cstheme="majorBidi"/>
          <w:sz w:val="28"/>
          <w:szCs w:val="28"/>
        </w:rPr>
        <w:t>A</w:t>
      </w:r>
      <w:r>
        <w:rPr>
          <w:rFonts w:asciiTheme="majorBidi" w:hAnsiTheme="majorBidi" w:cstheme="majorBidi"/>
          <w:sz w:val="28"/>
          <w:szCs w:val="28"/>
        </w:rPr>
        <w:t xml:space="preserve"> total number of 28 patients were </w:t>
      </w:r>
      <w:proofErr w:type="spellStart"/>
      <w:r>
        <w:rPr>
          <w:rFonts w:asciiTheme="majorBidi" w:hAnsiTheme="majorBidi" w:cstheme="majorBidi"/>
          <w:sz w:val="28"/>
          <w:szCs w:val="28"/>
        </w:rPr>
        <w:t>microsurgically</w:t>
      </w:r>
      <w:proofErr w:type="spellEnd"/>
      <w:r>
        <w:rPr>
          <w:rFonts w:asciiTheme="majorBidi" w:hAnsiTheme="majorBidi" w:cstheme="majorBidi"/>
          <w:sz w:val="28"/>
          <w:szCs w:val="28"/>
        </w:rPr>
        <w:t xml:space="preserve"> operated for OGMs at the Neurosurgery Department of Benha University Hospital between January 2012 and December 2018. Out of them, there were 17 females and 11 males with age ranging between 33 and 70 years</w:t>
      </w:r>
      <w:r w:rsidR="002B41A9">
        <w:rPr>
          <w:rFonts w:asciiTheme="majorBidi" w:hAnsiTheme="majorBidi" w:cstheme="majorBidi"/>
          <w:sz w:val="28"/>
          <w:szCs w:val="28"/>
        </w:rPr>
        <w:t>. In 26 patients De Novo OGMs were encountered in 2 cases</w:t>
      </w:r>
      <w:proofErr w:type="gramStart"/>
      <w:r w:rsidR="002B41A9">
        <w:rPr>
          <w:rFonts w:asciiTheme="majorBidi" w:hAnsiTheme="majorBidi" w:cstheme="majorBidi"/>
          <w:sz w:val="28"/>
          <w:szCs w:val="28"/>
        </w:rPr>
        <w:t>,  there</w:t>
      </w:r>
      <w:proofErr w:type="gramEnd"/>
      <w:r w:rsidR="002B41A9">
        <w:rPr>
          <w:rFonts w:asciiTheme="majorBidi" w:hAnsiTheme="majorBidi" w:cstheme="majorBidi"/>
          <w:sz w:val="28"/>
          <w:szCs w:val="28"/>
        </w:rPr>
        <w:t xml:space="preserve"> were recurrent OGMs </w:t>
      </w:r>
    </w:p>
    <w:p w:rsidR="003D3F2F" w:rsidRPr="003D3F2F" w:rsidRDefault="003D3F2F" w:rsidP="003D3F2F">
      <w:pPr>
        <w:autoSpaceDE w:val="0"/>
        <w:autoSpaceDN w:val="0"/>
        <w:adjustRightInd w:val="0"/>
        <w:spacing w:after="0" w:line="240" w:lineRule="auto"/>
        <w:jc w:val="both"/>
        <w:rPr>
          <w:rFonts w:asciiTheme="majorBidi" w:hAnsiTheme="majorBidi" w:cstheme="majorBidi"/>
          <w:color w:val="131413"/>
          <w:sz w:val="24"/>
          <w:szCs w:val="24"/>
        </w:rPr>
      </w:pPr>
      <w:r w:rsidRPr="003D3F2F">
        <w:rPr>
          <w:rFonts w:asciiTheme="majorBidi" w:hAnsiTheme="majorBidi" w:cstheme="majorBidi"/>
          <w:i/>
          <w:iCs/>
          <w:sz w:val="24"/>
          <w:szCs w:val="24"/>
          <w:lang w:bidi="ar-EG"/>
        </w:rPr>
        <w:t>Table 1: patient criteria</w:t>
      </w:r>
    </w:p>
    <w:tbl>
      <w:tblPr>
        <w:tblStyle w:val="TableGrid"/>
        <w:tblpPr w:leftFromText="180" w:rightFromText="180" w:vertAnchor="text" w:tblpXSpec="center" w:tblpY="305"/>
        <w:tblW w:w="0" w:type="auto"/>
        <w:tblLook w:val="04A0" w:firstRow="1" w:lastRow="0" w:firstColumn="1" w:lastColumn="0" w:noHBand="0" w:noVBand="1"/>
      </w:tblPr>
      <w:tblGrid>
        <w:gridCol w:w="681"/>
        <w:gridCol w:w="431"/>
        <w:gridCol w:w="439"/>
        <w:gridCol w:w="1110"/>
        <w:gridCol w:w="845"/>
        <w:gridCol w:w="741"/>
        <w:gridCol w:w="936"/>
        <w:gridCol w:w="661"/>
        <w:gridCol w:w="1273"/>
        <w:gridCol w:w="828"/>
        <w:gridCol w:w="911"/>
      </w:tblGrid>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patient</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sex</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age</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Presenting symptoms</w:t>
            </w:r>
          </w:p>
        </w:tc>
        <w:tc>
          <w:tcPr>
            <w:tcW w:w="869" w:type="dxa"/>
          </w:tcPr>
          <w:p w:rsidR="00FD09C3" w:rsidRPr="003D3F2F" w:rsidRDefault="00FD09C3" w:rsidP="003D3F2F">
            <w:pPr>
              <w:autoSpaceDE w:val="0"/>
              <w:autoSpaceDN w:val="0"/>
              <w:adjustRightInd w:val="0"/>
              <w:jc w:val="both"/>
              <w:rPr>
                <w:rFonts w:asciiTheme="majorBidi" w:hAnsiTheme="majorBidi" w:cstheme="majorBidi"/>
                <w:sz w:val="16"/>
                <w:szCs w:val="16"/>
                <w:lang w:bidi="ar-EG"/>
              </w:rPr>
            </w:pPr>
            <w:r>
              <w:rPr>
                <w:rFonts w:asciiTheme="majorBidi" w:hAnsiTheme="majorBidi" w:cstheme="majorBidi"/>
                <w:sz w:val="16"/>
                <w:szCs w:val="16"/>
                <w:lang w:bidi="ar-EG"/>
              </w:rPr>
              <w:t>type</w:t>
            </w:r>
          </w:p>
        </w:tc>
        <w:tc>
          <w:tcPr>
            <w:tcW w:w="588" w:type="dxa"/>
          </w:tcPr>
          <w:p w:rsidR="00FD09C3" w:rsidRPr="003D3F2F" w:rsidRDefault="00B039A4" w:rsidP="003D3F2F">
            <w:pPr>
              <w:autoSpaceDE w:val="0"/>
              <w:autoSpaceDN w:val="0"/>
              <w:adjustRightInd w:val="0"/>
              <w:jc w:val="both"/>
              <w:rPr>
                <w:rFonts w:asciiTheme="majorBidi" w:hAnsiTheme="majorBidi" w:cstheme="majorBidi"/>
                <w:sz w:val="16"/>
                <w:szCs w:val="16"/>
                <w:lang w:bidi="ar-EG"/>
              </w:rPr>
            </w:pPr>
            <w:r>
              <w:rPr>
                <w:rFonts w:asciiTheme="majorBidi" w:hAnsiTheme="majorBidi" w:cstheme="majorBidi"/>
                <w:sz w:val="16"/>
                <w:szCs w:val="16"/>
                <w:lang w:bidi="ar-EG"/>
              </w:rPr>
              <w:t>size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sz w:val="16"/>
                <w:szCs w:val="16"/>
                <w:lang w:bidi="ar-EG"/>
              </w:rPr>
              <w:t>Simpson</w:t>
            </w:r>
            <w:r w:rsidRPr="003D3F2F">
              <w:rPr>
                <w:rFonts w:asciiTheme="majorBidi" w:hAnsiTheme="majorBidi" w:cstheme="majorBidi"/>
                <w:color w:val="131413"/>
                <w:sz w:val="16"/>
                <w:szCs w:val="16"/>
              </w:rPr>
              <w:t>’s</w:t>
            </w:r>
            <w:r w:rsidRPr="003D3F2F">
              <w:rPr>
                <w:rFonts w:asciiTheme="majorBidi" w:hAnsiTheme="majorBidi" w:cstheme="majorBidi"/>
                <w:sz w:val="16"/>
                <w:szCs w:val="16"/>
                <w:lang w:bidi="ar-EG"/>
              </w:rPr>
              <w:t xml:space="preserve"> grading</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WHO grade</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Histological type</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 xml:space="preserve">Follow up </w:t>
            </w:r>
            <w:r>
              <w:rPr>
                <w:rFonts w:asciiTheme="majorBidi" w:hAnsiTheme="majorBidi" w:cstheme="majorBidi"/>
                <w:color w:val="131413"/>
                <w:sz w:val="16"/>
                <w:szCs w:val="16"/>
              </w:rPr>
              <w:lastRenderedPageBreak/>
              <w:t>(months)</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lastRenderedPageBreak/>
              <w:t>outcome</w:t>
            </w:r>
          </w:p>
        </w:tc>
      </w:tr>
      <w:tr w:rsidR="00B039A4" w:rsidRPr="003D3F2F" w:rsidTr="00FD09C3">
        <w:tc>
          <w:tcPr>
            <w:tcW w:w="694"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lastRenderedPageBreak/>
              <w:t>1</w:t>
            </w:r>
          </w:p>
        </w:tc>
        <w:tc>
          <w:tcPr>
            <w:tcW w:w="431"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2B41A9">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w:t>
            </w:r>
            <w:r>
              <w:rPr>
                <w:rFonts w:asciiTheme="majorBidi" w:hAnsiTheme="majorBidi" w:cstheme="majorBidi"/>
                <w:color w:val="131413"/>
                <w:sz w:val="16"/>
                <w:szCs w:val="16"/>
              </w:rPr>
              <w:t>3</w:t>
            </w:r>
          </w:p>
        </w:tc>
        <w:tc>
          <w:tcPr>
            <w:tcW w:w="1145"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Default="00B039A4"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690"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Meningiothelia</w:t>
            </w:r>
            <w:r w:rsidRPr="003D3F2F">
              <w:rPr>
                <w:rFonts w:asciiTheme="majorBidi" w:hAnsiTheme="majorBidi" w:cstheme="majorBidi"/>
                <w:color w:val="131413"/>
                <w:sz w:val="24"/>
                <w:szCs w:val="24"/>
              </w:rPr>
              <w:t>l</w:t>
            </w:r>
            <w:proofErr w:type="spellEnd"/>
          </w:p>
        </w:tc>
        <w:tc>
          <w:tcPr>
            <w:tcW w:w="844"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55</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 xml:space="preserve">Seizures/ </w:t>
            </w:r>
            <w:r>
              <w:rPr>
                <w:rFonts w:asciiTheme="majorBidi" w:hAnsiTheme="majorBidi" w:cstheme="majorBidi"/>
                <w:color w:val="131413"/>
                <w:sz w:val="16"/>
                <w:szCs w:val="16"/>
              </w:rPr>
              <w:t>blurred vision</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18</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65</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 xml:space="preserve">Fibroblastic </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10</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45</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 xml:space="preserve">Seizures/ </w:t>
            </w:r>
            <w:r>
              <w:rPr>
                <w:rFonts w:asciiTheme="majorBidi" w:hAnsiTheme="majorBidi" w:cstheme="majorBidi"/>
                <w:color w:val="131413"/>
                <w:sz w:val="16"/>
                <w:szCs w:val="16"/>
              </w:rPr>
              <w:t>blurred vision</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medium</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16</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w:t>
            </w:r>
          </w:p>
        </w:tc>
        <w:tc>
          <w:tcPr>
            <w:tcW w:w="431"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50</w:t>
            </w:r>
          </w:p>
        </w:tc>
        <w:tc>
          <w:tcPr>
            <w:tcW w:w="1145"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Meningiothelia</w:t>
            </w:r>
            <w:r w:rsidRPr="003D3F2F">
              <w:rPr>
                <w:rFonts w:asciiTheme="majorBidi" w:hAnsiTheme="majorBidi" w:cstheme="majorBidi"/>
                <w:color w:val="131413"/>
                <w:sz w:val="24"/>
                <w:szCs w:val="24"/>
              </w:rPr>
              <w:t>l</w:t>
            </w:r>
            <w:proofErr w:type="spellEnd"/>
            <w:r w:rsidRPr="003D3F2F">
              <w:rPr>
                <w:rFonts w:asciiTheme="majorBidi" w:hAnsiTheme="majorBidi" w:cstheme="majorBidi"/>
                <w:color w:val="131413"/>
                <w:sz w:val="16"/>
                <w:szCs w:val="16"/>
              </w:rPr>
              <w:t xml:space="preserve"> </w:t>
            </w:r>
          </w:p>
        </w:tc>
        <w:tc>
          <w:tcPr>
            <w:tcW w:w="844"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9</w:t>
            </w:r>
          </w:p>
        </w:tc>
        <w:tc>
          <w:tcPr>
            <w:tcW w:w="920"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6</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52</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Blurred vision</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medium</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24</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7</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70</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1B3087"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1B3087">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8</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58</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Blurred vision</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9</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42</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giant</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Psamomatous</w:t>
            </w:r>
            <w:proofErr w:type="spellEnd"/>
            <w:r w:rsidRPr="003D3F2F">
              <w:rPr>
                <w:rFonts w:asciiTheme="majorBidi" w:hAnsiTheme="majorBidi" w:cstheme="majorBidi"/>
                <w:color w:val="131413"/>
                <w:sz w:val="16"/>
                <w:szCs w:val="16"/>
              </w:rPr>
              <w:t xml:space="preserve"> </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6</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10</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35</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 xml:space="preserve">Seizures/ </w:t>
            </w:r>
            <w:r>
              <w:rPr>
                <w:rFonts w:asciiTheme="majorBidi" w:hAnsiTheme="majorBidi" w:cstheme="majorBidi"/>
                <w:color w:val="131413"/>
                <w:sz w:val="16"/>
                <w:szCs w:val="16"/>
              </w:rPr>
              <w:t>blurred vision</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giant</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1B3087"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24</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1B3087">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11</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38</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Meningiothelia</w:t>
            </w:r>
            <w:r>
              <w:rPr>
                <w:rFonts w:asciiTheme="majorBidi" w:hAnsiTheme="majorBidi" w:cstheme="majorBidi"/>
                <w:color w:val="131413"/>
                <w:sz w:val="16"/>
                <w:szCs w:val="16"/>
              </w:rPr>
              <w:t>l</w:t>
            </w:r>
            <w:proofErr w:type="spellEnd"/>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36</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12</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57</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Accidentally discovered</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9</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13</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37</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Accidentally discovered</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medium</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Psamomatous</w:t>
            </w:r>
            <w:proofErr w:type="spellEnd"/>
          </w:p>
        </w:tc>
        <w:tc>
          <w:tcPr>
            <w:tcW w:w="84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10</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14</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57</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Blurred vision</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1B3087"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1B3087">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15</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52</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16</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40</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giant</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recurrence</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17</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45</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w:t>
            </w:r>
          </w:p>
        </w:tc>
        <w:tc>
          <w:tcPr>
            <w:tcW w:w="690" w:type="dxa"/>
          </w:tcPr>
          <w:p w:rsidR="00FD09C3" w:rsidRPr="003D3F2F" w:rsidRDefault="00FD09C3" w:rsidP="002B41A9">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2B41A9">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Meningiothelia</w:t>
            </w:r>
            <w:r>
              <w:rPr>
                <w:rFonts w:asciiTheme="majorBidi" w:hAnsiTheme="majorBidi" w:cstheme="majorBidi"/>
                <w:color w:val="131413"/>
                <w:sz w:val="16"/>
                <w:szCs w:val="16"/>
              </w:rPr>
              <w:t>l</w:t>
            </w:r>
            <w:proofErr w:type="spellEnd"/>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18</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18</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42</w:t>
            </w:r>
          </w:p>
        </w:tc>
        <w:tc>
          <w:tcPr>
            <w:tcW w:w="1145" w:type="dxa"/>
          </w:tcPr>
          <w:p w:rsidR="00FD09C3" w:rsidRPr="003D3F2F" w:rsidRDefault="00FD09C3" w:rsidP="002A1B86">
            <w:pPr>
              <w:autoSpaceDE w:val="0"/>
              <w:autoSpaceDN w:val="0"/>
              <w:adjustRightInd w:val="0"/>
              <w:jc w:val="both"/>
              <w:rPr>
                <w:rFonts w:asciiTheme="majorBidi" w:hAnsiTheme="majorBidi" w:cstheme="majorBidi"/>
                <w:color w:val="131413"/>
                <w:sz w:val="16"/>
                <w:szCs w:val="16"/>
              </w:rPr>
            </w:pPr>
            <w:r w:rsidRPr="002A1B86">
              <w:rPr>
                <w:rFonts w:asciiTheme="majorBidi" w:hAnsiTheme="majorBidi" w:cstheme="majorBidi"/>
                <w:color w:val="131413"/>
                <w:sz w:val="16"/>
                <w:szCs w:val="16"/>
              </w:rPr>
              <w:t>Seizures/ blurred vision</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1B3087"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18</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1B3087">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19</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44</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20</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20</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46</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Accidentally discovered</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22</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21</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37</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medium</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1B3087"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20</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1B3087">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22</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39</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Blurred vision</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medium</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Transitional</w:t>
            </w:r>
          </w:p>
        </w:tc>
        <w:tc>
          <w:tcPr>
            <w:tcW w:w="84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23</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40</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Blurred vision</w:t>
            </w:r>
          </w:p>
        </w:tc>
        <w:tc>
          <w:tcPr>
            <w:tcW w:w="86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giant</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15</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recurrence</w:t>
            </w:r>
          </w:p>
        </w:tc>
      </w:tr>
      <w:tr w:rsidR="00B039A4" w:rsidRPr="003D3F2F" w:rsidTr="00FD09C3">
        <w:tc>
          <w:tcPr>
            <w:tcW w:w="694"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24</w:t>
            </w:r>
          </w:p>
        </w:tc>
        <w:tc>
          <w:tcPr>
            <w:tcW w:w="431"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M</w:t>
            </w:r>
          </w:p>
        </w:tc>
        <w:tc>
          <w:tcPr>
            <w:tcW w:w="43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42</w:t>
            </w:r>
          </w:p>
        </w:tc>
        <w:tc>
          <w:tcPr>
            <w:tcW w:w="1145"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 xml:space="preserve">Seizures/ </w:t>
            </w:r>
            <w:r>
              <w:rPr>
                <w:rFonts w:asciiTheme="majorBidi" w:hAnsiTheme="majorBidi" w:cstheme="majorBidi"/>
                <w:color w:val="131413"/>
                <w:sz w:val="16"/>
                <w:szCs w:val="16"/>
              </w:rPr>
              <w:t>blurred vision</w:t>
            </w:r>
          </w:p>
        </w:tc>
        <w:tc>
          <w:tcPr>
            <w:tcW w:w="869" w:type="dxa"/>
          </w:tcPr>
          <w:p w:rsidR="00FD09C3" w:rsidRPr="003D3F2F" w:rsidRDefault="00FD09C3" w:rsidP="002B41A9">
            <w:pPr>
              <w:autoSpaceDE w:val="0"/>
              <w:autoSpaceDN w:val="0"/>
              <w:adjustRightInd w:val="0"/>
              <w:jc w:val="both"/>
              <w:rPr>
                <w:rFonts w:asciiTheme="majorBidi" w:hAnsiTheme="majorBidi" w:cstheme="majorBidi"/>
                <w:color w:val="131413"/>
                <w:sz w:val="16"/>
                <w:szCs w:val="16"/>
              </w:rPr>
            </w:pPr>
            <w:r w:rsidRPr="002B41A9">
              <w:rPr>
                <w:rFonts w:asciiTheme="majorBidi" w:hAnsiTheme="majorBidi" w:cstheme="majorBidi"/>
                <w:color w:val="131413"/>
                <w:sz w:val="16"/>
                <w:szCs w:val="16"/>
              </w:rPr>
              <w:t>De Novo</w:t>
            </w:r>
          </w:p>
        </w:tc>
        <w:tc>
          <w:tcPr>
            <w:tcW w:w="588" w:type="dxa"/>
          </w:tcPr>
          <w:p w:rsidR="00FD09C3" w:rsidRPr="003D3F2F" w:rsidRDefault="00B039A4"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Meningiothelia</w:t>
            </w:r>
            <w:r>
              <w:rPr>
                <w:rFonts w:asciiTheme="majorBidi" w:hAnsiTheme="majorBidi" w:cstheme="majorBidi"/>
                <w:color w:val="131413"/>
                <w:sz w:val="16"/>
                <w:szCs w:val="16"/>
              </w:rPr>
              <w:t>l</w:t>
            </w:r>
            <w:proofErr w:type="spellEnd"/>
          </w:p>
        </w:tc>
        <w:tc>
          <w:tcPr>
            <w:tcW w:w="844" w:type="dxa"/>
          </w:tcPr>
          <w:p w:rsidR="00FD09C3" w:rsidRPr="001B3087" w:rsidRDefault="00FD09C3" w:rsidP="001B3087">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14</w:t>
            </w:r>
          </w:p>
        </w:tc>
        <w:tc>
          <w:tcPr>
            <w:tcW w:w="920" w:type="dxa"/>
          </w:tcPr>
          <w:p w:rsidR="00FD09C3" w:rsidRPr="003D3F2F" w:rsidRDefault="00FD09C3" w:rsidP="001B3087">
            <w:pPr>
              <w:autoSpaceDE w:val="0"/>
              <w:autoSpaceDN w:val="0"/>
              <w:adjustRightInd w:val="0"/>
              <w:jc w:val="both"/>
              <w:rPr>
                <w:rFonts w:asciiTheme="majorBidi" w:hAnsiTheme="majorBidi" w:cstheme="majorBidi"/>
                <w:color w:val="131413"/>
                <w:sz w:val="16"/>
                <w:szCs w:val="16"/>
              </w:rPr>
            </w:pPr>
            <w:r w:rsidRPr="001B3087">
              <w:rPr>
                <w:rFonts w:asciiTheme="majorBidi" w:hAnsiTheme="majorBidi" w:cstheme="majorBidi"/>
                <w:color w:val="131413"/>
                <w:sz w:val="16"/>
                <w:szCs w:val="16"/>
              </w:rPr>
              <w:t>Blurred vision</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25</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41</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14</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26</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45</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De Novo</w:t>
            </w:r>
          </w:p>
        </w:tc>
        <w:tc>
          <w:tcPr>
            <w:tcW w:w="588" w:type="dxa"/>
          </w:tcPr>
          <w:p w:rsidR="00FD09C3" w:rsidRPr="003D3F2F"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large</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II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Meningiothelia</w:t>
            </w:r>
            <w:r>
              <w:rPr>
                <w:rFonts w:asciiTheme="majorBidi" w:hAnsiTheme="majorBidi" w:cstheme="majorBidi"/>
                <w:color w:val="131413"/>
                <w:sz w:val="16"/>
                <w:szCs w:val="16"/>
              </w:rPr>
              <w:t>l</w:t>
            </w:r>
            <w:proofErr w:type="spellEnd"/>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12</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27</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41</w:t>
            </w:r>
          </w:p>
        </w:tc>
        <w:tc>
          <w:tcPr>
            <w:tcW w:w="1145" w:type="dxa"/>
          </w:tcPr>
          <w:p w:rsidR="00FD09C3" w:rsidRPr="003D3F2F" w:rsidRDefault="00FD09C3" w:rsidP="00507859">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p>
        </w:tc>
        <w:tc>
          <w:tcPr>
            <w:tcW w:w="869" w:type="dxa"/>
          </w:tcPr>
          <w:p w:rsidR="00FD09C3"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recurrent</w:t>
            </w:r>
          </w:p>
        </w:tc>
        <w:tc>
          <w:tcPr>
            <w:tcW w:w="588" w:type="dxa"/>
          </w:tcPr>
          <w:p w:rsidR="00FD09C3"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1I</w:t>
            </w:r>
          </w:p>
        </w:tc>
        <w:tc>
          <w:tcPr>
            <w:tcW w:w="69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Fibroblastic</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8</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r w:rsidR="00B039A4" w:rsidRPr="003D3F2F" w:rsidTr="00FD09C3">
        <w:tc>
          <w:tcPr>
            <w:tcW w:w="69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28</w:t>
            </w:r>
          </w:p>
        </w:tc>
        <w:tc>
          <w:tcPr>
            <w:tcW w:w="431"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F</w:t>
            </w:r>
          </w:p>
        </w:tc>
        <w:tc>
          <w:tcPr>
            <w:tcW w:w="43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41</w:t>
            </w:r>
          </w:p>
        </w:tc>
        <w:tc>
          <w:tcPr>
            <w:tcW w:w="1145"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proofErr w:type="spellStart"/>
            <w:r w:rsidRPr="003D3F2F">
              <w:rPr>
                <w:rFonts w:asciiTheme="majorBidi" w:hAnsiTheme="majorBidi" w:cstheme="majorBidi"/>
                <w:color w:val="131413"/>
                <w:sz w:val="16"/>
                <w:szCs w:val="16"/>
              </w:rPr>
              <w:t>Seiyures</w:t>
            </w:r>
            <w:proofErr w:type="spellEnd"/>
            <w:r w:rsidRPr="003D3F2F">
              <w:rPr>
                <w:rFonts w:asciiTheme="majorBidi" w:hAnsiTheme="majorBidi" w:cstheme="majorBidi"/>
                <w:color w:val="131413"/>
                <w:sz w:val="16"/>
                <w:szCs w:val="16"/>
              </w:rPr>
              <w:t>/ headache</w:t>
            </w:r>
          </w:p>
        </w:tc>
        <w:tc>
          <w:tcPr>
            <w:tcW w:w="869" w:type="dxa"/>
          </w:tcPr>
          <w:p w:rsidR="00FD09C3"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recurrent</w:t>
            </w:r>
          </w:p>
        </w:tc>
        <w:tc>
          <w:tcPr>
            <w:tcW w:w="588" w:type="dxa"/>
          </w:tcPr>
          <w:p w:rsidR="00FD09C3" w:rsidRDefault="00B039A4"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small</w:t>
            </w:r>
          </w:p>
        </w:tc>
        <w:tc>
          <w:tcPr>
            <w:tcW w:w="957"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II</w:t>
            </w:r>
          </w:p>
        </w:tc>
        <w:tc>
          <w:tcPr>
            <w:tcW w:w="690" w:type="dxa"/>
          </w:tcPr>
          <w:p w:rsidR="00FD09C3"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I</w:t>
            </w:r>
          </w:p>
        </w:tc>
        <w:tc>
          <w:tcPr>
            <w:tcW w:w="1279"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Transitional</w:t>
            </w:r>
          </w:p>
        </w:tc>
        <w:tc>
          <w:tcPr>
            <w:tcW w:w="844"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Pr>
                <w:rFonts w:asciiTheme="majorBidi" w:hAnsiTheme="majorBidi" w:cstheme="majorBidi"/>
                <w:color w:val="131413"/>
                <w:sz w:val="16"/>
                <w:szCs w:val="16"/>
              </w:rPr>
              <w:t>6</w:t>
            </w:r>
          </w:p>
        </w:tc>
        <w:tc>
          <w:tcPr>
            <w:tcW w:w="920" w:type="dxa"/>
          </w:tcPr>
          <w:p w:rsidR="00FD09C3" w:rsidRPr="003D3F2F" w:rsidRDefault="00FD09C3" w:rsidP="003D3F2F">
            <w:pPr>
              <w:autoSpaceDE w:val="0"/>
              <w:autoSpaceDN w:val="0"/>
              <w:adjustRightInd w:val="0"/>
              <w:jc w:val="both"/>
              <w:rPr>
                <w:rFonts w:asciiTheme="majorBidi" w:hAnsiTheme="majorBidi" w:cstheme="majorBidi"/>
                <w:color w:val="131413"/>
                <w:sz w:val="16"/>
                <w:szCs w:val="16"/>
              </w:rPr>
            </w:pPr>
            <w:r w:rsidRPr="003D3F2F">
              <w:rPr>
                <w:rFonts w:asciiTheme="majorBidi" w:hAnsiTheme="majorBidi" w:cstheme="majorBidi"/>
                <w:color w:val="131413"/>
                <w:sz w:val="16"/>
                <w:szCs w:val="16"/>
              </w:rPr>
              <w:t>Good</w:t>
            </w:r>
          </w:p>
        </w:tc>
      </w:tr>
    </w:tbl>
    <w:p w:rsidR="006E489E" w:rsidRDefault="006E489E" w:rsidP="002A1B86">
      <w:pPr>
        <w:autoSpaceDE w:val="0"/>
        <w:autoSpaceDN w:val="0"/>
        <w:adjustRightInd w:val="0"/>
        <w:spacing w:after="0" w:line="240" w:lineRule="auto"/>
        <w:jc w:val="both"/>
        <w:rPr>
          <w:rFonts w:asciiTheme="majorBidi" w:hAnsiTheme="majorBidi" w:cstheme="majorBidi"/>
          <w:i/>
          <w:iCs/>
          <w:sz w:val="24"/>
          <w:szCs w:val="24"/>
          <w:lang w:bidi="ar-EG"/>
        </w:rPr>
      </w:pPr>
    </w:p>
    <w:p w:rsidR="002A1B86" w:rsidRPr="002A1B86" w:rsidRDefault="002A1B86" w:rsidP="002A1B86">
      <w:pPr>
        <w:autoSpaceDE w:val="0"/>
        <w:autoSpaceDN w:val="0"/>
        <w:adjustRightInd w:val="0"/>
        <w:spacing w:after="0" w:line="240" w:lineRule="auto"/>
        <w:jc w:val="both"/>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Table 2: presenting symptoms in our patients</w:t>
      </w:r>
    </w:p>
    <w:tbl>
      <w:tblPr>
        <w:tblStyle w:val="TableGrid"/>
        <w:tblW w:w="0" w:type="auto"/>
        <w:jc w:val="center"/>
        <w:tblLook w:val="04A0" w:firstRow="1" w:lastRow="0" w:firstColumn="1" w:lastColumn="0" w:noHBand="0" w:noVBand="1"/>
      </w:tblPr>
      <w:tblGrid>
        <w:gridCol w:w="4261"/>
        <w:gridCol w:w="4261"/>
      </w:tblGrid>
      <w:tr w:rsidR="002A1B86" w:rsidRPr="002A1B86" w:rsidTr="000E42C7">
        <w:trPr>
          <w:jc w:val="center"/>
        </w:trPr>
        <w:tc>
          <w:tcPr>
            <w:tcW w:w="4261" w:type="dxa"/>
          </w:tcPr>
          <w:p w:rsidR="002A1B86" w:rsidRPr="002A1B86" w:rsidRDefault="002A1B86" w:rsidP="002A1B86">
            <w:pPr>
              <w:autoSpaceDE w:val="0"/>
              <w:autoSpaceDN w:val="0"/>
              <w:adjustRightInd w:val="0"/>
              <w:jc w:val="center"/>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symptom</w:t>
            </w:r>
          </w:p>
        </w:tc>
        <w:tc>
          <w:tcPr>
            <w:tcW w:w="4261" w:type="dxa"/>
          </w:tcPr>
          <w:p w:rsidR="002A1B86" w:rsidRPr="002A1B86" w:rsidRDefault="002A1B86" w:rsidP="002A1B86">
            <w:pPr>
              <w:autoSpaceDE w:val="0"/>
              <w:autoSpaceDN w:val="0"/>
              <w:adjustRightInd w:val="0"/>
              <w:jc w:val="center"/>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Number of patients (%)</w:t>
            </w:r>
          </w:p>
        </w:tc>
      </w:tr>
      <w:tr w:rsidR="002A1B86" w:rsidRPr="002A1B86" w:rsidTr="000E42C7">
        <w:trPr>
          <w:jc w:val="center"/>
        </w:trPr>
        <w:tc>
          <w:tcPr>
            <w:tcW w:w="4261" w:type="dxa"/>
          </w:tcPr>
          <w:p w:rsidR="002A1B86" w:rsidRPr="002A1B86" w:rsidRDefault="002A1B86" w:rsidP="002A1B86">
            <w:pPr>
              <w:autoSpaceDE w:val="0"/>
              <w:autoSpaceDN w:val="0"/>
              <w:adjustRightInd w:val="0"/>
              <w:jc w:val="both"/>
              <w:rPr>
                <w:rFonts w:asciiTheme="majorBidi" w:hAnsiTheme="majorBidi" w:cstheme="majorBidi"/>
                <w:sz w:val="24"/>
                <w:szCs w:val="24"/>
                <w:lang w:bidi="ar-EG"/>
              </w:rPr>
            </w:pPr>
            <w:r w:rsidRPr="002A1B86">
              <w:rPr>
                <w:rFonts w:asciiTheme="majorBidi" w:hAnsiTheme="majorBidi" w:cstheme="majorBidi"/>
                <w:sz w:val="24"/>
                <w:szCs w:val="24"/>
                <w:lang w:bidi="ar-EG"/>
              </w:rPr>
              <w:t>Seizures</w:t>
            </w:r>
          </w:p>
        </w:tc>
        <w:tc>
          <w:tcPr>
            <w:tcW w:w="4261" w:type="dxa"/>
          </w:tcPr>
          <w:p w:rsidR="002A1B86" w:rsidRPr="002A1B86" w:rsidRDefault="00507859" w:rsidP="00507859">
            <w:pPr>
              <w:autoSpaceDE w:val="0"/>
              <w:autoSpaceDN w:val="0"/>
              <w:adjustRightInd w:val="0"/>
              <w:jc w:val="center"/>
              <w:rPr>
                <w:rFonts w:asciiTheme="majorBidi" w:hAnsiTheme="majorBidi" w:cstheme="majorBidi"/>
                <w:i/>
                <w:iCs/>
                <w:sz w:val="24"/>
                <w:szCs w:val="24"/>
                <w:lang w:bidi="ar-EG"/>
              </w:rPr>
            </w:pPr>
            <w:r>
              <w:rPr>
                <w:rFonts w:asciiTheme="majorBidi" w:hAnsiTheme="majorBidi" w:cstheme="majorBidi"/>
                <w:i/>
                <w:iCs/>
                <w:sz w:val="24"/>
                <w:szCs w:val="24"/>
                <w:lang w:bidi="ar-EG"/>
              </w:rPr>
              <w:t>21</w:t>
            </w:r>
            <w:r w:rsidR="002A1B86" w:rsidRPr="002A1B86">
              <w:rPr>
                <w:rFonts w:asciiTheme="majorBidi" w:hAnsiTheme="majorBidi" w:cstheme="majorBidi"/>
                <w:i/>
                <w:iCs/>
                <w:sz w:val="24"/>
                <w:szCs w:val="24"/>
                <w:lang w:bidi="ar-EG"/>
              </w:rPr>
              <w:t xml:space="preserve"> (</w:t>
            </w:r>
            <w:r>
              <w:rPr>
                <w:rFonts w:asciiTheme="majorBidi" w:hAnsiTheme="majorBidi" w:cstheme="majorBidi"/>
                <w:i/>
                <w:iCs/>
                <w:sz w:val="24"/>
                <w:szCs w:val="24"/>
                <w:lang w:bidi="ar-EG"/>
              </w:rPr>
              <w:t>75)</w:t>
            </w:r>
          </w:p>
        </w:tc>
      </w:tr>
      <w:tr w:rsidR="002A1B86" w:rsidRPr="002A1B86" w:rsidTr="000E42C7">
        <w:trPr>
          <w:jc w:val="center"/>
        </w:trPr>
        <w:tc>
          <w:tcPr>
            <w:tcW w:w="4261" w:type="dxa"/>
          </w:tcPr>
          <w:p w:rsidR="002A1B86" w:rsidRPr="002A1B86" w:rsidRDefault="002A1B86" w:rsidP="002A1B86">
            <w:pPr>
              <w:autoSpaceDE w:val="0"/>
              <w:autoSpaceDN w:val="0"/>
              <w:adjustRightInd w:val="0"/>
              <w:jc w:val="both"/>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Headache</w:t>
            </w:r>
          </w:p>
        </w:tc>
        <w:tc>
          <w:tcPr>
            <w:tcW w:w="4261" w:type="dxa"/>
          </w:tcPr>
          <w:p w:rsidR="002A1B86" w:rsidRPr="002A1B86" w:rsidRDefault="002A1B86" w:rsidP="00507859">
            <w:pPr>
              <w:autoSpaceDE w:val="0"/>
              <w:autoSpaceDN w:val="0"/>
              <w:adjustRightInd w:val="0"/>
              <w:jc w:val="center"/>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1</w:t>
            </w:r>
            <w:r w:rsidR="00507859">
              <w:rPr>
                <w:rFonts w:asciiTheme="majorBidi" w:hAnsiTheme="majorBidi" w:cstheme="majorBidi"/>
                <w:i/>
                <w:iCs/>
                <w:sz w:val="24"/>
                <w:szCs w:val="24"/>
                <w:lang w:bidi="ar-EG"/>
              </w:rPr>
              <w:t>4</w:t>
            </w:r>
            <w:r w:rsidRPr="002A1B86">
              <w:rPr>
                <w:rFonts w:asciiTheme="majorBidi" w:hAnsiTheme="majorBidi" w:cstheme="majorBidi"/>
                <w:i/>
                <w:iCs/>
                <w:sz w:val="24"/>
                <w:szCs w:val="24"/>
                <w:lang w:bidi="ar-EG"/>
              </w:rPr>
              <w:t xml:space="preserve"> (50)</w:t>
            </w:r>
          </w:p>
        </w:tc>
      </w:tr>
      <w:tr w:rsidR="002A1B86" w:rsidRPr="002A1B86" w:rsidTr="000E42C7">
        <w:trPr>
          <w:jc w:val="center"/>
        </w:trPr>
        <w:tc>
          <w:tcPr>
            <w:tcW w:w="4261" w:type="dxa"/>
          </w:tcPr>
          <w:p w:rsidR="002A1B86" w:rsidRPr="002A1B86" w:rsidRDefault="002A1B86" w:rsidP="002A1B86">
            <w:pPr>
              <w:autoSpaceDE w:val="0"/>
              <w:autoSpaceDN w:val="0"/>
              <w:adjustRightInd w:val="0"/>
              <w:jc w:val="both"/>
              <w:rPr>
                <w:rFonts w:asciiTheme="majorBidi" w:hAnsiTheme="majorBidi" w:cstheme="majorBidi"/>
                <w:i/>
                <w:iCs/>
                <w:sz w:val="24"/>
                <w:szCs w:val="24"/>
                <w:lang w:bidi="ar-EG"/>
              </w:rPr>
            </w:pPr>
            <w:r>
              <w:rPr>
                <w:rFonts w:asciiTheme="majorBidi" w:hAnsiTheme="majorBidi" w:cstheme="majorBidi"/>
                <w:i/>
                <w:iCs/>
                <w:sz w:val="24"/>
                <w:szCs w:val="24"/>
                <w:lang w:bidi="ar-EG"/>
              </w:rPr>
              <w:t>Blurred vision</w:t>
            </w:r>
          </w:p>
        </w:tc>
        <w:tc>
          <w:tcPr>
            <w:tcW w:w="4261" w:type="dxa"/>
          </w:tcPr>
          <w:p w:rsidR="002A1B86" w:rsidRPr="002A1B86" w:rsidRDefault="002A1B86" w:rsidP="00507859">
            <w:pPr>
              <w:autoSpaceDE w:val="0"/>
              <w:autoSpaceDN w:val="0"/>
              <w:adjustRightInd w:val="0"/>
              <w:jc w:val="center"/>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10 (3</w:t>
            </w:r>
            <w:r w:rsidR="00507859">
              <w:rPr>
                <w:rFonts w:asciiTheme="majorBidi" w:hAnsiTheme="majorBidi" w:cstheme="majorBidi"/>
                <w:i/>
                <w:iCs/>
                <w:sz w:val="24"/>
                <w:szCs w:val="24"/>
                <w:lang w:bidi="ar-EG"/>
              </w:rPr>
              <w:t>5</w:t>
            </w:r>
            <w:r w:rsidRPr="002A1B86">
              <w:rPr>
                <w:rFonts w:asciiTheme="majorBidi" w:hAnsiTheme="majorBidi" w:cstheme="majorBidi"/>
                <w:i/>
                <w:iCs/>
                <w:sz w:val="24"/>
                <w:szCs w:val="24"/>
                <w:lang w:bidi="ar-EG"/>
              </w:rPr>
              <w:t>.</w:t>
            </w:r>
            <w:r w:rsidR="00507859">
              <w:rPr>
                <w:rFonts w:asciiTheme="majorBidi" w:hAnsiTheme="majorBidi" w:cstheme="majorBidi"/>
                <w:i/>
                <w:iCs/>
                <w:sz w:val="24"/>
                <w:szCs w:val="24"/>
                <w:lang w:bidi="ar-EG"/>
              </w:rPr>
              <w:t>7</w:t>
            </w:r>
            <w:r w:rsidRPr="002A1B86">
              <w:rPr>
                <w:rFonts w:asciiTheme="majorBidi" w:hAnsiTheme="majorBidi" w:cstheme="majorBidi"/>
                <w:i/>
                <w:iCs/>
                <w:sz w:val="24"/>
                <w:szCs w:val="24"/>
                <w:lang w:bidi="ar-EG"/>
              </w:rPr>
              <w:t>)</w:t>
            </w:r>
          </w:p>
        </w:tc>
      </w:tr>
      <w:tr w:rsidR="002A1B86" w:rsidRPr="002A1B86" w:rsidTr="000E42C7">
        <w:trPr>
          <w:jc w:val="center"/>
        </w:trPr>
        <w:tc>
          <w:tcPr>
            <w:tcW w:w="4261" w:type="dxa"/>
          </w:tcPr>
          <w:p w:rsidR="002A1B86" w:rsidRPr="002A1B86" w:rsidRDefault="002A1B86" w:rsidP="002A1B86">
            <w:pPr>
              <w:autoSpaceDE w:val="0"/>
              <w:autoSpaceDN w:val="0"/>
              <w:adjustRightInd w:val="0"/>
              <w:jc w:val="both"/>
              <w:rPr>
                <w:rFonts w:asciiTheme="majorBidi" w:hAnsiTheme="majorBidi" w:cstheme="majorBidi"/>
                <w:i/>
                <w:iCs/>
                <w:sz w:val="24"/>
                <w:szCs w:val="24"/>
                <w:lang w:bidi="ar-EG"/>
              </w:rPr>
            </w:pPr>
            <w:r>
              <w:rPr>
                <w:rFonts w:asciiTheme="majorBidi" w:hAnsiTheme="majorBidi" w:cstheme="majorBidi"/>
                <w:i/>
                <w:iCs/>
                <w:sz w:val="24"/>
                <w:szCs w:val="24"/>
                <w:lang w:bidi="ar-EG"/>
              </w:rPr>
              <w:t>No symptom</w:t>
            </w:r>
          </w:p>
        </w:tc>
        <w:tc>
          <w:tcPr>
            <w:tcW w:w="4261" w:type="dxa"/>
          </w:tcPr>
          <w:p w:rsidR="002A1B86" w:rsidRPr="002A1B86" w:rsidRDefault="002A1B86" w:rsidP="00507859">
            <w:pPr>
              <w:autoSpaceDE w:val="0"/>
              <w:autoSpaceDN w:val="0"/>
              <w:adjustRightInd w:val="0"/>
              <w:jc w:val="center"/>
              <w:rPr>
                <w:rFonts w:asciiTheme="majorBidi" w:hAnsiTheme="majorBidi" w:cstheme="majorBidi"/>
                <w:i/>
                <w:iCs/>
                <w:sz w:val="24"/>
                <w:szCs w:val="24"/>
                <w:lang w:bidi="ar-EG"/>
              </w:rPr>
            </w:pPr>
            <w:r w:rsidRPr="002A1B86">
              <w:rPr>
                <w:rFonts w:asciiTheme="majorBidi" w:hAnsiTheme="majorBidi" w:cstheme="majorBidi"/>
                <w:i/>
                <w:iCs/>
                <w:sz w:val="24"/>
                <w:szCs w:val="24"/>
                <w:lang w:bidi="ar-EG"/>
              </w:rPr>
              <w:t>3 (1</w:t>
            </w:r>
            <w:r w:rsidR="00507859">
              <w:rPr>
                <w:rFonts w:asciiTheme="majorBidi" w:hAnsiTheme="majorBidi" w:cstheme="majorBidi"/>
                <w:i/>
                <w:iCs/>
                <w:sz w:val="24"/>
                <w:szCs w:val="24"/>
                <w:lang w:bidi="ar-EG"/>
              </w:rPr>
              <w:t>0</w:t>
            </w:r>
            <w:r w:rsidRPr="002A1B86">
              <w:rPr>
                <w:rFonts w:asciiTheme="majorBidi" w:hAnsiTheme="majorBidi" w:cstheme="majorBidi"/>
                <w:i/>
                <w:iCs/>
                <w:sz w:val="24"/>
                <w:szCs w:val="24"/>
                <w:lang w:bidi="ar-EG"/>
              </w:rPr>
              <w:t>.</w:t>
            </w:r>
            <w:r w:rsidR="00507859">
              <w:rPr>
                <w:rFonts w:asciiTheme="majorBidi" w:hAnsiTheme="majorBidi" w:cstheme="majorBidi"/>
                <w:i/>
                <w:iCs/>
                <w:sz w:val="24"/>
                <w:szCs w:val="24"/>
                <w:lang w:bidi="ar-EG"/>
              </w:rPr>
              <w:t>7</w:t>
            </w:r>
            <w:r w:rsidRPr="002A1B86">
              <w:rPr>
                <w:rFonts w:asciiTheme="majorBidi" w:hAnsiTheme="majorBidi" w:cstheme="majorBidi"/>
                <w:i/>
                <w:iCs/>
                <w:sz w:val="24"/>
                <w:szCs w:val="24"/>
                <w:lang w:bidi="ar-EG"/>
              </w:rPr>
              <w:t>)</w:t>
            </w:r>
          </w:p>
        </w:tc>
      </w:tr>
    </w:tbl>
    <w:p w:rsidR="003D3F2F" w:rsidRDefault="00F636E1" w:rsidP="00763DFD">
      <w:pPr>
        <w:jc w:val="both"/>
        <w:rPr>
          <w:rFonts w:asciiTheme="majorBidi" w:hAnsiTheme="majorBidi" w:cstheme="majorBidi"/>
          <w:b/>
          <w:bCs/>
          <w:sz w:val="28"/>
          <w:szCs w:val="28"/>
        </w:rPr>
      </w:pPr>
      <w:r>
        <w:rPr>
          <w:rFonts w:asciiTheme="majorBidi" w:hAnsiTheme="majorBidi" w:cstheme="majorBidi"/>
          <w:color w:val="131413"/>
          <w:sz w:val="24"/>
          <w:szCs w:val="24"/>
        </w:rPr>
        <w:lastRenderedPageBreak/>
        <w:t xml:space="preserve"> According to tumor size, 7 tumors were small, 5 were medium, 12 were large and 4 were </w:t>
      </w:r>
      <w:proofErr w:type="gramStart"/>
      <w:r>
        <w:rPr>
          <w:rFonts w:asciiTheme="majorBidi" w:hAnsiTheme="majorBidi" w:cstheme="majorBidi"/>
          <w:color w:val="131413"/>
          <w:sz w:val="24"/>
          <w:szCs w:val="24"/>
        </w:rPr>
        <w:t>giant</w:t>
      </w:r>
      <w:proofErr w:type="gramEnd"/>
      <w:r>
        <w:rPr>
          <w:rFonts w:asciiTheme="majorBidi" w:hAnsiTheme="majorBidi" w:cstheme="majorBidi"/>
          <w:color w:val="131413"/>
          <w:sz w:val="24"/>
          <w:szCs w:val="24"/>
        </w:rPr>
        <w:t xml:space="preserve">. </w:t>
      </w:r>
      <w:r w:rsidR="00507859" w:rsidRPr="00055225">
        <w:rPr>
          <w:rFonts w:asciiTheme="majorBidi" w:hAnsiTheme="majorBidi" w:cstheme="majorBidi"/>
          <w:color w:val="131413"/>
          <w:sz w:val="24"/>
          <w:szCs w:val="24"/>
        </w:rPr>
        <w:t>Histological types of the tumors</w:t>
      </w:r>
      <w:r w:rsidR="00507859">
        <w:rPr>
          <w:rFonts w:asciiTheme="majorBidi" w:hAnsiTheme="majorBidi" w:cstheme="majorBidi"/>
          <w:color w:val="131413"/>
          <w:sz w:val="24"/>
          <w:szCs w:val="24"/>
        </w:rPr>
        <w:t xml:space="preserve"> </w:t>
      </w:r>
      <w:r w:rsidR="00507859" w:rsidRPr="00055225">
        <w:rPr>
          <w:rFonts w:asciiTheme="majorBidi" w:hAnsiTheme="majorBidi" w:cstheme="majorBidi"/>
          <w:color w:val="131413"/>
          <w:sz w:val="24"/>
          <w:szCs w:val="24"/>
        </w:rPr>
        <w:t xml:space="preserve">were transitional in </w:t>
      </w:r>
      <w:r w:rsidR="00507859">
        <w:rPr>
          <w:rFonts w:asciiTheme="majorBidi" w:hAnsiTheme="majorBidi" w:cstheme="majorBidi"/>
          <w:color w:val="131413"/>
          <w:sz w:val="24"/>
          <w:szCs w:val="24"/>
        </w:rPr>
        <w:t>10</w:t>
      </w:r>
      <w:r w:rsidR="00507859" w:rsidRPr="00055225">
        <w:rPr>
          <w:rFonts w:asciiTheme="majorBidi" w:hAnsiTheme="majorBidi" w:cstheme="majorBidi"/>
          <w:color w:val="131413"/>
          <w:sz w:val="24"/>
          <w:szCs w:val="24"/>
        </w:rPr>
        <w:t xml:space="preserve"> patients, fibroblastic in </w:t>
      </w:r>
      <w:r w:rsidR="00507859">
        <w:rPr>
          <w:rFonts w:asciiTheme="majorBidi" w:hAnsiTheme="majorBidi" w:cstheme="majorBidi"/>
          <w:color w:val="131413"/>
          <w:sz w:val="24"/>
          <w:szCs w:val="24"/>
        </w:rPr>
        <w:t>10</w:t>
      </w:r>
      <w:r w:rsidR="00507859" w:rsidRPr="00055225">
        <w:rPr>
          <w:rFonts w:asciiTheme="majorBidi" w:hAnsiTheme="majorBidi" w:cstheme="majorBidi"/>
          <w:color w:val="131413"/>
          <w:sz w:val="24"/>
          <w:szCs w:val="24"/>
        </w:rPr>
        <w:t xml:space="preserve"> patients,</w:t>
      </w:r>
      <w:r w:rsidR="00507859">
        <w:rPr>
          <w:rFonts w:asciiTheme="majorBidi" w:hAnsiTheme="majorBidi" w:cstheme="majorBidi"/>
          <w:color w:val="131413"/>
          <w:sz w:val="24"/>
          <w:szCs w:val="24"/>
        </w:rPr>
        <w:t xml:space="preserve"> </w:t>
      </w:r>
      <w:proofErr w:type="spellStart"/>
      <w:r w:rsidR="00507859" w:rsidRPr="00055225">
        <w:rPr>
          <w:rFonts w:asciiTheme="majorBidi" w:hAnsiTheme="majorBidi" w:cstheme="majorBidi"/>
          <w:color w:val="131413"/>
          <w:sz w:val="24"/>
          <w:szCs w:val="24"/>
        </w:rPr>
        <w:t>meningiothelial</w:t>
      </w:r>
      <w:proofErr w:type="spellEnd"/>
      <w:r w:rsidR="00507859" w:rsidRPr="00055225">
        <w:rPr>
          <w:rFonts w:asciiTheme="majorBidi" w:hAnsiTheme="majorBidi" w:cstheme="majorBidi"/>
          <w:color w:val="131413"/>
          <w:sz w:val="24"/>
          <w:szCs w:val="24"/>
        </w:rPr>
        <w:t xml:space="preserve"> in </w:t>
      </w:r>
      <w:r w:rsidR="00507859">
        <w:rPr>
          <w:rFonts w:asciiTheme="majorBidi" w:hAnsiTheme="majorBidi" w:cstheme="majorBidi"/>
          <w:color w:val="131413"/>
          <w:sz w:val="24"/>
          <w:szCs w:val="24"/>
        </w:rPr>
        <w:t>6</w:t>
      </w:r>
      <w:r w:rsidR="00507859" w:rsidRPr="00055225">
        <w:rPr>
          <w:rFonts w:asciiTheme="majorBidi" w:hAnsiTheme="majorBidi" w:cstheme="majorBidi"/>
          <w:color w:val="131413"/>
          <w:sz w:val="24"/>
          <w:szCs w:val="24"/>
        </w:rPr>
        <w:t xml:space="preserve"> patients and </w:t>
      </w:r>
      <w:proofErr w:type="spellStart"/>
      <w:r w:rsidR="00507859">
        <w:rPr>
          <w:rFonts w:asciiTheme="majorBidi" w:hAnsiTheme="majorBidi" w:cstheme="majorBidi"/>
          <w:color w:val="131413"/>
          <w:sz w:val="24"/>
          <w:szCs w:val="24"/>
        </w:rPr>
        <w:t>psamomatous</w:t>
      </w:r>
      <w:proofErr w:type="spellEnd"/>
      <w:r w:rsidR="00507859">
        <w:rPr>
          <w:rFonts w:asciiTheme="majorBidi" w:hAnsiTheme="majorBidi" w:cstheme="majorBidi"/>
          <w:color w:val="131413"/>
          <w:sz w:val="24"/>
          <w:szCs w:val="24"/>
        </w:rPr>
        <w:t xml:space="preserve"> in 2 patients</w:t>
      </w:r>
      <w:r w:rsidR="00763DFD">
        <w:rPr>
          <w:rFonts w:asciiTheme="majorBidi" w:hAnsiTheme="majorBidi" w:cstheme="majorBidi"/>
          <w:color w:val="131413"/>
          <w:sz w:val="24"/>
          <w:szCs w:val="24"/>
        </w:rPr>
        <w:t>. WHO grading of the tumors was grade I in 21 patients, grade II in 5 patients and grade III in 2 patients</w:t>
      </w:r>
    </w:p>
    <w:p w:rsidR="006E489E" w:rsidRPr="006E489E" w:rsidRDefault="006E489E" w:rsidP="006E489E">
      <w:pPr>
        <w:autoSpaceDE w:val="0"/>
        <w:autoSpaceDN w:val="0"/>
        <w:adjustRightInd w:val="0"/>
        <w:spacing w:after="0" w:line="240" w:lineRule="auto"/>
        <w:jc w:val="both"/>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Table 3: Simpson</w:t>
      </w:r>
      <w:r w:rsidRPr="006E489E">
        <w:rPr>
          <w:rFonts w:asciiTheme="majorBidi" w:hAnsiTheme="majorBidi" w:cstheme="majorBidi"/>
          <w:color w:val="131413"/>
          <w:sz w:val="24"/>
          <w:szCs w:val="24"/>
        </w:rPr>
        <w:t>’s</w:t>
      </w:r>
      <w:r w:rsidRPr="006E489E">
        <w:rPr>
          <w:rFonts w:asciiTheme="majorBidi" w:hAnsiTheme="majorBidi" w:cstheme="majorBidi"/>
          <w:i/>
          <w:iCs/>
          <w:sz w:val="24"/>
          <w:szCs w:val="24"/>
          <w:lang w:bidi="ar-EG"/>
        </w:rPr>
        <w:t xml:space="preserve"> grading system</w:t>
      </w:r>
    </w:p>
    <w:tbl>
      <w:tblPr>
        <w:tblStyle w:val="LightShading-Accent2"/>
        <w:tblW w:w="0" w:type="auto"/>
        <w:tblLook w:val="04A0" w:firstRow="1" w:lastRow="0" w:firstColumn="1" w:lastColumn="0" w:noHBand="0" w:noVBand="1"/>
      </w:tblPr>
      <w:tblGrid>
        <w:gridCol w:w="950"/>
        <w:gridCol w:w="5821"/>
        <w:gridCol w:w="1751"/>
      </w:tblGrid>
      <w:tr w:rsidR="006E489E" w:rsidRPr="006E489E" w:rsidTr="000E4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rsidR="006E489E" w:rsidRPr="006E489E" w:rsidRDefault="006E489E" w:rsidP="006E489E">
            <w:pPr>
              <w:autoSpaceDE w:val="0"/>
              <w:autoSpaceDN w:val="0"/>
              <w:adjustRightInd w:val="0"/>
              <w:jc w:val="center"/>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Grade</w:t>
            </w:r>
          </w:p>
        </w:tc>
        <w:tc>
          <w:tcPr>
            <w:tcW w:w="5821" w:type="dxa"/>
          </w:tcPr>
          <w:p w:rsidR="006E489E" w:rsidRPr="006E489E" w:rsidRDefault="006E489E" w:rsidP="006E48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Definition of corresponding resection</w:t>
            </w:r>
          </w:p>
        </w:tc>
        <w:tc>
          <w:tcPr>
            <w:tcW w:w="1751" w:type="dxa"/>
          </w:tcPr>
          <w:p w:rsidR="006E489E" w:rsidRPr="006E489E" w:rsidRDefault="006E489E" w:rsidP="006E48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Number of patients</w:t>
            </w:r>
          </w:p>
        </w:tc>
      </w:tr>
      <w:tr w:rsidR="006E489E" w:rsidRPr="006E489E" w:rsidTr="000E4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rsidR="006E489E" w:rsidRPr="006E489E" w:rsidRDefault="006E489E" w:rsidP="006E489E">
            <w:pPr>
              <w:autoSpaceDE w:val="0"/>
              <w:autoSpaceDN w:val="0"/>
              <w:adjustRightInd w:val="0"/>
              <w:jc w:val="both"/>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I</w:t>
            </w:r>
          </w:p>
        </w:tc>
        <w:tc>
          <w:tcPr>
            <w:tcW w:w="5821" w:type="dxa"/>
          </w:tcPr>
          <w:p w:rsidR="006E489E" w:rsidRPr="006E489E" w:rsidRDefault="006E489E" w:rsidP="006E489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EG"/>
              </w:rPr>
            </w:pPr>
            <w:r w:rsidRPr="006E489E">
              <w:rPr>
                <w:rFonts w:asciiTheme="majorBidi" w:hAnsiTheme="majorBidi" w:cstheme="majorBidi"/>
                <w:sz w:val="20"/>
                <w:szCs w:val="20"/>
              </w:rPr>
              <w:t xml:space="preserve">Macroscopically complete resection with excision of </w:t>
            </w:r>
            <w:proofErr w:type="spellStart"/>
            <w:r w:rsidRPr="006E489E">
              <w:rPr>
                <w:rFonts w:asciiTheme="majorBidi" w:hAnsiTheme="majorBidi" w:cstheme="majorBidi"/>
                <w:sz w:val="20"/>
                <w:szCs w:val="20"/>
              </w:rPr>
              <w:t>dural</w:t>
            </w:r>
            <w:proofErr w:type="spellEnd"/>
            <w:r w:rsidRPr="006E489E">
              <w:rPr>
                <w:rFonts w:asciiTheme="majorBidi" w:hAnsiTheme="majorBidi" w:cstheme="majorBidi"/>
                <w:sz w:val="20"/>
                <w:szCs w:val="20"/>
              </w:rPr>
              <w:t xml:space="preserve"> attachment and abnormal bone</w:t>
            </w:r>
          </w:p>
        </w:tc>
        <w:tc>
          <w:tcPr>
            <w:tcW w:w="1751" w:type="dxa"/>
          </w:tcPr>
          <w:p w:rsidR="006E489E" w:rsidRPr="006E489E" w:rsidRDefault="006E489E" w:rsidP="006E48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6E489E">
              <w:rPr>
                <w:rFonts w:asciiTheme="majorBidi" w:hAnsiTheme="majorBidi" w:cstheme="majorBidi"/>
                <w:sz w:val="20"/>
                <w:szCs w:val="20"/>
              </w:rPr>
              <w:t>5</w:t>
            </w:r>
          </w:p>
        </w:tc>
      </w:tr>
      <w:tr w:rsidR="006E489E" w:rsidRPr="006E489E" w:rsidTr="000E42C7">
        <w:tc>
          <w:tcPr>
            <w:cnfStyle w:val="001000000000" w:firstRow="0" w:lastRow="0" w:firstColumn="1" w:lastColumn="0" w:oddVBand="0" w:evenVBand="0" w:oddHBand="0" w:evenHBand="0" w:firstRowFirstColumn="0" w:firstRowLastColumn="0" w:lastRowFirstColumn="0" w:lastRowLastColumn="0"/>
            <w:tcW w:w="950" w:type="dxa"/>
          </w:tcPr>
          <w:p w:rsidR="006E489E" w:rsidRPr="006E489E" w:rsidRDefault="006E489E" w:rsidP="006E489E">
            <w:pPr>
              <w:autoSpaceDE w:val="0"/>
              <w:autoSpaceDN w:val="0"/>
              <w:adjustRightInd w:val="0"/>
              <w:jc w:val="both"/>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II</w:t>
            </w:r>
          </w:p>
        </w:tc>
        <w:tc>
          <w:tcPr>
            <w:tcW w:w="5821" w:type="dxa"/>
          </w:tcPr>
          <w:p w:rsidR="006E489E" w:rsidRPr="006E489E" w:rsidRDefault="006E489E" w:rsidP="006E4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EG"/>
              </w:rPr>
            </w:pPr>
            <w:r w:rsidRPr="006E489E">
              <w:rPr>
                <w:rFonts w:asciiTheme="majorBidi" w:hAnsiTheme="majorBidi" w:cstheme="majorBidi"/>
                <w:sz w:val="20"/>
                <w:szCs w:val="20"/>
              </w:rPr>
              <w:t xml:space="preserve">Macroscopically complete resection with coagulation of </w:t>
            </w:r>
            <w:proofErr w:type="spellStart"/>
            <w:r w:rsidRPr="006E489E">
              <w:rPr>
                <w:rFonts w:asciiTheme="majorBidi" w:hAnsiTheme="majorBidi" w:cstheme="majorBidi"/>
                <w:sz w:val="20"/>
                <w:szCs w:val="20"/>
              </w:rPr>
              <w:t>dural</w:t>
            </w:r>
            <w:proofErr w:type="spellEnd"/>
            <w:r w:rsidRPr="006E489E">
              <w:rPr>
                <w:rFonts w:asciiTheme="majorBidi" w:hAnsiTheme="majorBidi" w:cstheme="majorBidi"/>
                <w:sz w:val="20"/>
                <w:szCs w:val="20"/>
              </w:rPr>
              <w:t xml:space="preserve"> attachment</w:t>
            </w:r>
          </w:p>
        </w:tc>
        <w:tc>
          <w:tcPr>
            <w:tcW w:w="1751" w:type="dxa"/>
          </w:tcPr>
          <w:p w:rsidR="006E489E" w:rsidRPr="006E489E" w:rsidRDefault="006E489E" w:rsidP="006E48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6E489E">
              <w:rPr>
                <w:rFonts w:asciiTheme="majorBidi" w:hAnsiTheme="majorBidi" w:cstheme="majorBidi"/>
                <w:sz w:val="20"/>
                <w:szCs w:val="20"/>
              </w:rPr>
              <w:t>21</w:t>
            </w:r>
          </w:p>
        </w:tc>
      </w:tr>
      <w:tr w:rsidR="006E489E" w:rsidRPr="006E489E" w:rsidTr="000E4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rsidR="006E489E" w:rsidRPr="006E489E" w:rsidRDefault="006E489E" w:rsidP="006E489E">
            <w:pPr>
              <w:autoSpaceDE w:val="0"/>
              <w:autoSpaceDN w:val="0"/>
              <w:adjustRightInd w:val="0"/>
              <w:jc w:val="both"/>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III</w:t>
            </w:r>
          </w:p>
        </w:tc>
        <w:tc>
          <w:tcPr>
            <w:tcW w:w="5821" w:type="dxa"/>
          </w:tcPr>
          <w:p w:rsidR="006E489E" w:rsidRPr="006E489E" w:rsidRDefault="006E489E" w:rsidP="006E48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EG"/>
              </w:rPr>
            </w:pPr>
            <w:r w:rsidRPr="006E489E">
              <w:rPr>
                <w:rFonts w:asciiTheme="majorBidi" w:hAnsiTheme="majorBidi" w:cstheme="majorBidi"/>
                <w:sz w:val="20"/>
                <w:szCs w:val="20"/>
              </w:rPr>
              <w:t>Macroscopically complete resection without resection or coagulation of its attachment</w:t>
            </w:r>
          </w:p>
        </w:tc>
        <w:tc>
          <w:tcPr>
            <w:tcW w:w="1751" w:type="dxa"/>
          </w:tcPr>
          <w:p w:rsidR="006E489E" w:rsidRPr="006E489E" w:rsidRDefault="006E489E" w:rsidP="006E48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0</w:t>
            </w:r>
          </w:p>
        </w:tc>
      </w:tr>
      <w:tr w:rsidR="006E489E" w:rsidRPr="006E489E" w:rsidTr="000E42C7">
        <w:tc>
          <w:tcPr>
            <w:cnfStyle w:val="001000000000" w:firstRow="0" w:lastRow="0" w:firstColumn="1" w:lastColumn="0" w:oddVBand="0" w:evenVBand="0" w:oddHBand="0" w:evenHBand="0" w:firstRowFirstColumn="0" w:firstRowLastColumn="0" w:lastRowFirstColumn="0" w:lastRowLastColumn="0"/>
            <w:tcW w:w="950" w:type="dxa"/>
          </w:tcPr>
          <w:p w:rsidR="006E489E" w:rsidRPr="006E489E" w:rsidRDefault="006E489E" w:rsidP="006E489E">
            <w:pPr>
              <w:autoSpaceDE w:val="0"/>
              <w:autoSpaceDN w:val="0"/>
              <w:adjustRightInd w:val="0"/>
              <w:jc w:val="both"/>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IV</w:t>
            </w:r>
          </w:p>
        </w:tc>
        <w:tc>
          <w:tcPr>
            <w:tcW w:w="5821" w:type="dxa"/>
          </w:tcPr>
          <w:p w:rsidR="006E489E" w:rsidRPr="006E489E" w:rsidRDefault="006E489E" w:rsidP="006E48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EG"/>
              </w:rPr>
            </w:pPr>
            <w:r w:rsidRPr="006E489E">
              <w:rPr>
                <w:rFonts w:asciiTheme="majorBidi" w:hAnsiTheme="majorBidi" w:cstheme="majorBidi"/>
                <w:sz w:val="20"/>
                <w:szCs w:val="20"/>
              </w:rPr>
              <w:t>Subtotal resection</w:t>
            </w:r>
          </w:p>
        </w:tc>
        <w:tc>
          <w:tcPr>
            <w:tcW w:w="1751" w:type="dxa"/>
          </w:tcPr>
          <w:p w:rsidR="006E489E" w:rsidRPr="006E489E" w:rsidRDefault="006E489E" w:rsidP="006E48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0</w:t>
            </w:r>
          </w:p>
        </w:tc>
      </w:tr>
      <w:tr w:rsidR="006E489E" w:rsidRPr="006E489E" w:rsidTr="000E4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Pr>
          <w:p w:rsidR="006E489E" w:rsidRPr="006E489E" w:rsidRDefault="006E489E" w:rsidP="006E489E">
            <w:pPr>
              <w:autoSpaceDE w:val="0"/>
              <w:autoSpaceDN w:val="0"/>
              <w:adjustRightInd w:val="0"/>
              <w:jc w:val="both"/>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V</w:t>
            </w:r>
          </w:p>
        </w:tc>
        <w:tc>
          <w:tcPr>
            <w:tcW w:w="5821" w:type="dxa"/>
          </w:tcPr>
          <w:p w:rsidR="006E489E" w:rsidRPr="006E489E" w:rsidRDefault="006E489E" w:rsidP="006E489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EG"/>
              </w:rPr>
            </w:pPr>
            <w:r w:rsidRPr="006E489E">
              <w:rPr>
                <w:rFonts w:asciiTheme="majorBidi" w:hAnsiTheme="majorBidi" w:cstheme="majorBidi"/>
                <w:sz w:val="20"/>
                <w:szCs w:val="20"/>
              </w:rPr>
              <w:t>Simple decompression of the tumor</w:t>
            </w:r>
          </w:p>
        </w:tc>
        <w:tc>
          <w:tcPr>
            <w:tcW w:w="1751" w:type="dxa"/>
          </w:tcPr>
          <w:p w:rsidR="006E489E" w:rsidRPr="006E489E" w:rsidRDefault="006E489E" w:rsidP="006E48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4"/>
                <w:szCs w:val="24"/>
                <w:lang w:bidi="ar-EG"/>
              </w:rPr>
            </w:pPr>
            <w:r w:rsidRPr="006E489E">
              <w:rPr>
                <w:rFonts w:asciiTheme="majorBidi" w:hAnsiTheme="majorBidi" w:cstheme="majorBidi"/>
                <w:i/>
                <w:iCs/>
                <w:sz w:val="24"/>
                <w:szCs w:val="24"/>
                <w:lang w:bidi="ar-EG"/>
              </w:rPr>
              <w:t>0</w:t>
            </w:r>
          </w:p>
        </w:tc>
      </w:tr>
    </w:tbl>
    <w:p w:rsidR="00A74E09" w:rsidRDefault="00A74E09" w:rsidP="00516D06">
      <w:pPr>
        <w:jc w:val="both"/>
        <w:rPr>
          <w:rFonts w:asciiTheme="majorBidi" w:hAnsiTheme="majorBidi" w:cstheme="majorBidi"/>
          <w:sz w:val="28"/>
          <w:szCs w:val="28"/>
        </w:rPr>
      </w:pPr>
      <w:r w:rsidRPr="006E489E">
        <w:rPr>
          <w:rFonts w:asciiTheme="majorBidi" w:hAnsiTheme="majorBidi" w:cstheme="majorBidi"/>
          <w:sz w:val="28"/>
          <w:szCs w:val="28"/>
        </w:rPr>
        <w:t xml:space="preserve">Simpson Grade I resection was achieved in </w:t>
      </w:r>
      <w:r w:rsidR="00763DFD">
        <w:rPr>
          <w:rFonts w:asciiTheme="majorBidi" w:hAnsiTheme="majorBidi" w:cstheme="majorBidi"/>
          <w:sz w:val="28"/>
          <w:szCs w:val="28"/>
        </w:rPr>
        <w:t>10</w:t>
      </w:r>
      <w:r w:rsidRPr="006E489E">
        <w:rPr>
          <w:rFonts w:asciiTheme="majorBidi" w:hAnsiTheme="majorBidi" w:cstheme="majorBidi"/>
          <w:sz w:val="28"/>
          <w:szCs w:val="28"/>
        </w:rPr>
        <w:t xml:space="preserve"> cases and grade II in </w:t>
      </w:r>
      <w:r w:rsidR="00763DFD">
        <w:rPr>
          <w:rFonts w:asciiTheme="majorBidi" w:hAnsiTheme="majorBidi" w:cstheme="majorBidi"/>
          <w:sz w:val="28"/>
          <w:szCs w:val="28"/>
        </w:rPr>
        <w:t>18</w:t>
      </w:r>
      <w:r w:rsidRPr="006E489E">
        <w:rPr>
          <w:rFonts w:asciiTheme="majorBidi" w:hAnsiTheme="majorBidi" w:cstheme="majorBidi"/>
          <w:sz w:val="28"/>
          <w:szCs w:val="28"/>
        </w:rPr>
        <w:t xml:space="preserve"> cases. No death </w:t>
      </w:r>
      <w:r w:rsidR="00763DFD">
        <w:rPr>
          <w:rFonts w:asciiTheme="majorBidi" w:hAnsiTheme="majorBidi" w:cstheme="majorBidi"/>
          <w:sz w:val="28"/>
          <w:szCs w:val="28"/>
        </w:rPr>
        <w:t xml:space="preserve">occurred. </w:t>
      </w:r>
      <w:r w:rsidRPr="006E489E">
        <w:rPr>
          <w:rFonts w:asciiTheme="majorBidi" w:hAnsiTheme="majorBidi" w:cstheme="majorBidi"/>
          <w:sz w:val="28"/>
          <w:szCs w:val="28"/>
        </w:rPr>
        <w:t xml:space="preserve"> </w:t>
      </w:r>
      <w:r w:rsidR="00763DFD" w:rsidRPr="006E489E">
        <w:rPr>
          <w:rFonts w:asciiTheme="majorBidi" w:hAnsiTheme="majorBidi" w:cstheme="majorBidi"/>
          <w:sz w:val="28"/>
          <w:szCs w:val="28"/>
        </w:rPr>
        <w:t>C</w:t>
      </w:r>
      <w:r w:rsidRPr="006E489E">
        <w:rPr>
          <w:rFonts w:asciiTheme="majorBidi" w:hAnsiTheme="majorBidi" w:cstheme="majorBidi"/>
          <w:sz w:val="28"/>
          <w:szCs w:val="28"/>
        </w:rPr>
        <w:t>erebrospinal</w:t>
      </w:r>
      <w:r w:rsidR="00763DFD">
        <w:rPr>
          <w:rFonts w:asciiTheme="majorBidi" w:hAnsiTheme="majorBidi" w:cstheme="majorBidi"/>
          <w:sz w:val="28"/>
          <w:szCs w:val="28"/>
        </w:rPr>
        <w:t xml:space="preserve"> </w:t>
      </w:r>
      <w:r w:rsidRPr="006E489E">
        <w:rPr>
          <w:rFonts w:asciiTheme="majorBidi" w:hAnsiTheme="majorBidi" w:cstheme="majorBidi"/>
          <w:sz w:val="28"/>
          <w:szCs w:val="28"/>
        </w:rPr>
        <w:t>fluid rhinorrhea</w:t>
      </w:r>
      <w:r w:rsidR="00811EE6" w:rsidRPr="006E489E">
        <w:rPr>
          <w:rFonts w:asciiTheme="majorBidi" w:hAnsiTheme="majorBidi" w:cstheme="majorBidi"/>
          <w:sz w:val="28"/>
          <w:szCs w:val="28"/>
        </w:rPr>
        <w:t xml:space="preserve"> occurred in two patients and responded to 2 weeks of conservative treatment in the form of elevated head </w:t>
      </w:r>
      <w:proofErr w:type="gramStart"/>
      <w:r w:rsidR="00811EE6" w:rsidRPr="006E489E">
        <w:rPr>
          <w:rFonts w:asciiTheme="majorBidi" w:hAnsiTheme="majorBidi" w:cstheme="majorBidi"/>
          <w:sz w:val="28"/>
          <w:szCs w:val="28"/>
        </w:rPr>
        <w:t>position ,</w:t>
      </w:r>
      <w:proofErr w:type="gramEnd"/>
      <w:r w:rsidR="00811EE6" w:rsidRPr="006E489E">
        <w:rPr>
          <w:rFonts w:asciiTheme="majorBidi" w:hAnsiTheme="majorBidi" w:cstheme="majorBidi"/>
          <w:sz w:val="28"/>
          <w:szCs w:val="28"/>
        </w:rPr>
        <w:t xml:space="preserve"> acetazolamide and temporary lumbar drain. No cases needed revision reconstruction surgery</w:t>
      </w:r>
      <w:r w:rsidRPr="006E489E">
        <w:rPr>
          <w:rFonts w:asciiTheme="majorBidi" w:hAnsiTheme="majorBidi" w:cstheme="majorBidi"/>
          <w:sz w:val="28"/>
          <w:szCs w:val="28"/>
        </w:rPr>
        <w:t xml:space="preserve">, </w:t>
      </w:r>
      <w:proofErr w:type="gramStart"/>
      <w:r w:rsidR="00811EE6" w:rsidRPr="006E489E">
        <w:rPr>
          <w:rFonts w:asciiTheme="majorBidi" w:hAnsiTheme="majorBidi" w:cstheme="majorBidi"/>
          <w:sz w:val="28"/>
          <w:szCs w:val="28"/>
        </w:rPr>
        <w:t>There</w:t>
      </w:r>
      <w:proofErr w:type="gramEnd"/>
      <w:r w:rsidR="00811EE6" w:rsidRPr="006E489E">
        <w:rPr>
          <w:rFonts w:asciiTheme="majorBidi" w:hAnsiTheme="majorBidi" w:cstheme="majorBidi"/>
          <w:sz w:val="28"/>
          <w:szCs w:val="28"/>
        </w:rPr>
        <w:t xml:space="preserve"> were no</w:t>
      </w:r>
      <w:r w:rsidRPr="006E489E">
        <w:rPr>
          <w:rFonts w:asciiTheme="majorBidi" w:hAnsiTheme="majorBidi" w:cstheme="majorBidi"/>
          <w:sz w:val="28"/>
          <w:szCs w:val="28"/>
        </w:rPr>
        <w:t xml:space="preserve"> intracranial infection occurred postoperatively</w:t>
      </w:r>
      <w:r w:rsidR="00507859" w:rsidRPr="006E489E">
        <w:rPr>
          <w:rFonts w:asciiTheme="majorBidi" w:hAnsiTheme="majorBidi" w:cstheme="majorBidi"/>
          <w:sz w:val="28"/>
          <w:szCs w:val="28"/>
        </w:rPr>
        <w:t>. T</w:t>
      </w:r>
      <w:r w:rsidRPr="006E489E">
        <w:rPr>
          <w:rFonts w:asciiTheme="majorBidi" w:hAnsiTheme="majorBidi" w:cstheme="majorBidi"/>
          <w:sz w:val="28"/>
          <w:szCs w:val="28"/>
        </w:rPr>
        <w:t>umor</w:t>
      </w:r>
      <w:r w:rsidR="00507859" w:rsidRPr="006E489E">
        <w:rPr>
          <w:rFonts w:asciiTheme="majorBidi" w:hAnsiTheme="majorBidi" w:cstheme="majorBidi"/>
          <w:sz w:val="28"/>
          <w:szCs w:val="28"/>
        </w:rPr>
        <w:t xml:space="preserve"> </w:t>
      </w:r>
      <w:r w:rsidRPr="006E489E">
        <w:rPr>
          <w:rFonts w:asciiTheme="majorBidi" w:hAnsiTheme="majorBidi" w:cstheme="majorBidi"/>
          <w:sz w:val="28"/>
          <w:szCs w:val="28"/>
        </w:rPr>
        <w:t xml:space="preserve">recurrence was observed </w:t>
      </w:r>
      <w:r w:rsidR="00507859" w:rsidRPr="006E489E">
        <w:rPr>
          <w:rFonts w:asciiTheme="majorBidi" w:hAnsiTheme="majorBidi" w:cstheme="majorBidi"/>
          <w:sz w:val="28"/>
          <w:szCs w:val="28"/>
        </w:rPr>
        <w:t xml:space="preserve">in two patients </w:t>
      </w:r>
      <w:r w:rsidRPr="006E489E">
        <w:rPr>
          <w:rFonts w:asciiTheme="majorBidi" w:hAnsiTheme="majorBidi" w:cstheme="majorBidi"/>
          <w:sz w:val="28"/>
          <w:szCs w:val="28"/>
        </w:rPr>
        <w:t xml:space="preserve">after a </w:t>
      </w:r>
      <w:proofErr w:type="spellStart"/>
      <w:r w:rsidR="00811EE6" w:rsidRPr="006E489E">
        <w:rPr>
          <w:rFonts w:asciiTheme="majorBidi" w:hAnsiTheme="majorBidi" w:cstheme="majorBidi"/>
          <w:sz w:val="28"/>
          <w:szCs w:val="28"/>
        </w:rPr>
        <w:t>followup</w:t>
      </w:r>
      <w:proofErr w:type="spellEnd"/>
      <w:r w:rsidR="00516D06">
        <w:rPr>
          <w:rFonts w:asciiTheme="majorBidi" w:hAnsiTheme="majorBidi" w:cstheme="majorBidi"/>
          <w:sz w:val="28"/>
          <w:szCs w:val="28"/>
        </w:rPr>
        <w:t xml:space="preserve"> of </w:t>
      </w:r>
      <w:r w:rsidR="00516D06" w:rsidRPr="00516D06">
        <w:rPr>
          <w:rFonts w:ascii="Times New Roman" w:eastAsia="Times New Roman" w:hAnsi="Times New Roman" w:cs="Times New Roman"/>
          <w:sz w:val="28"/>
          <w:szCs w:val="28"/>
        </w:rPr>
        <w:t>14.75±6.48 (6-36</w:t>
      </w:r>
      <w:r w:rsidR="00516D06" w:rsidRPr="00516D06">
        <w:rPr>
          <w:rFonts w:ascii="Times New Roman" w:eastAsia="Times New Roman" w:hAnsi="Times New Roman" w:cs="Times New Roman"/>
          <w:sz w:val="28"/>
          <w:szCs w:val="28"/>
        </w:rPr>
        <w:t>)</w:t>
      </w:r>
      <w:r w:rsidR="00516D06">
        <w:rPr>
          <w:rFonts w:ascii="Times New Roman" w:eastAsia="Times New Roman" w:hAnsi="Times New Roman" w:cs="Times New Roman"/>
          <w:sz w:val="28"/>
          <w:szCs w:val="28"/>
        </w:rPr>
        <w:t xml:space="preserve"> months</w:t>
      </w:r>
      <w:bookmarkStart w:id="0" w:name="_GoBack"/>
      <w:bookmarkEnd w:id="0"/>
      <w:r w:rsidR="00507859" w:rsidRPr="006E489E">
        <w:rPr>
          <w:rFonts w:asciiTheme="majorBidi" w:hAnsiTheme="majorBidi" w:cstheme="majorBidi"/>
          <w:sz w:val="28"/>
          <w:szCs w:val="28"/>
        </w:rPr>
        <w:t xml:space="preserve"> with grade II Simpson</w:t>
      </w:r>
      <w:r w:rsidR="006E489E" w:rsidRPr="006E489E">
        <w:rPr>
          <w:rFonts w:asciiTheme="majorBidi" w:hAnsiTheme="majorBidi" w:cstheme="majorBidi"/>
          <w:sz w:val="28"/>
          <w:szCs w:val="28"/>
        </w:rPr>
        <w:t xml:space="preserve"> and when revised </w:t>
      </w:r>
      <w:proofErr w:type="spellStart"/>
      <w:r w:rsidR="006E489E" w:rsidRPr="006E489E">
        <w:rPr>
          <w:rFonts w:asciiTheme="majorBidi" w:hAnsiTheme="majorBidi" w:cstheme="majorBidi"/>
          <w:sz w:val="28"/>
          <w:szCs w:val="28"/>
        </w:rPr>
        <w:t>microsurgically</w:t>
      </w:r>
      <w:proofErr w:type="spellEnd"/>
      <w:r w:rsidR="006E489E" w:rsidRPr="006E489E">
        <w:rPr>
          <w:rFonts w:asciiTheme="majorBidi" w:hAnsiTheme="majorBidi" w:cstheme="majorBidi"/>
          <w:sz w:val="28"/>
          <w:szCs w:val="28"/>
        </w:rPr>
        <w:t xml:space="preserve">, grade I was achieved and no further tumor recurrence after 6 and 8 months </w:t>
      </w:r>
      <w:proofErr w:type="spellStart"/>
      <w:r w:rsidR="006E489E" w:rsidRPr="006E489E">
        <w:rPr>
          <w:rFonts w:asciiTheme="majorBidi" w:hAnsiTheme="majorBidi" w:cstheme="majorBidi"/>
          <w:sz w:val="28"/>
          <w:szCs w:val="28"/>
        </w:rPr>
        <w:t>followup</w:t>
      </w:r>
      <w:proofErr w:type="spellEnd"/>
      <w:r w:rsidR="00811EE6" w:rsidRPr="006E489E">
        <w:rPr>
          <w:rFonts w:asciiTheme="majorBidi" w:hAnsiTheme="majorBidi" w:cstheme="majorBidi"/>
          <w:sz w:val="28"/>
          <w:szCs w:val="28"/>
        </w:rPr>
        <w:t>.</w:t>
      </w:r>
    </w:p>
    <w:p w:rsidR="00F264E8" w:rsidRDefault="00022B98" w:rsidP="00022B98">
      <w:pPr>
        <w:jc w:val="center"/>
        <w:rPr>
          <w:rFonts w:asciiTheme="majorBidi" w:hAnsiTheme="majorBidi" w:cstheme="majorBidi"/>
          <w:b/>
          <w:bCs/>
          <w:noProof/>
          <w:sz w:val="28"/>
          <w:szCs w:val="28"/>
        </w:rPr>
      </w:pPr>
      <w:r>
        <w:rPr>
          <w:rFonts w:asciiTheme="majorBidi" w:hAnsiTheme="majorBidi" w:cstheme="majorBidi"/>
          <w:b/>
          <w:bCs/>
          <w:noProof/>
          <w:sz w:val="28"/>
          <w:szCs w:val="28"/>
        </w:rPr>
        <w:t>a-</w:t>
      </w:r>
      <w:r w:rsidR="00F264E8">
        <w:rPr>
          <w:rFonts w:asciiTheme="majorBidi" w:hAnsiTheme="majorBidi" w:cstheme="majorBidi"/>
          <w:b/>
          <w:bCs/>
          <w:noProof/>
          <w:sz w:val="28"/>
          <w:szCs w:val="28"/>
        </w:rPr>
        <w:t xml:space="preserve">  </w:t>
      </w:r>
      <w:r w:rsidR="006B49E6">
        <w:rPr>
          <w:rFonts w:asciiTheme="majorBidi" w:hAnsiTheme="majorBidi" w:cstheme="majorBidi"/>
          <w:b/>
          <w:bCs/>
          <w:noProof/>
          <w:sz w:val="28"/>
          <w:szCs w:val="28"/>
        </w:rPr>
        <w:drawing>
          <wp:inline distT="0" distB="0" distL="0" distR="0" wp14:anchorId="0183C73B" wp14:editId="377ECF77">
            <wp:extent cx="1247775" cy="1593931"/>
            <wp:effectExtent l="0" t="0" r="0" b="6350"/>
            <wp:docPr id="2" name="Picture 2" descr="C:\Users\Administrator\Downloads\59401779_360404617912071_885135159899193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59401779_360404617912071_885135159899193344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501" t="61328" r="51909" b="22778"/>
                    <a:stretch/>
                  </pic:blipFill>
                  <pic:spPr bwMode="auto">
                    <a:xfrm>
                      <a:off x="0" y="0"/>
                      <a:ext cx="1254998" cy="1603158"/>
                    </a:xfrm>
                    <a:prstGeom prst="rect">
                      <a:avLst/>
                    </a:prstGeom>
                    <a:noFill/>
                    <a:ln>
                      <a:noFill/>
                    </a:ln>
                    <a:extLst>
                      <a:ext uri="{53640926-AAD7-44D8-BBD7-CCE9431645EC}">
                        <a14:shadowObscured xmlns:a14="http://schemas.microsoft.com/office/drawing/2010/main"/>
                      </a:ext>
                    </a:extLst>
                  </pic:spPr>
                </pic:pic>
              </a:graphicData>
            </a:graphic>
          </wp:inline>
        </w:drawing>
      </w:r>
      <w:r w:rsidR="006B49E6" w:rsidRPr="006B49E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F264E8">
        <w:rPr>
          <w:rFonts w:asciiTheme="majorBidi" w:hAnsiTheme="majorBidi" w:cstheme="majorBidi"/>
          <w:b/>
          <w:bCs/>
          <w:noProof/>
          <w:sz w:val="28"/>
          <w:szCs w:val="28"/>
        </w:rPr>
        <w:t xml:space="preserve">     </w:t>
      </w:r>
      <w:r>
        <w:rPr>
          <w:rFonts w:asciiTheme="majorBidi" w:hAnsiTheme="majorBidi" w:cstheme="majorBidi"/>
          <w:b/>
          <w:bCs/>
          <w:noProof/>
          <w:sz w:val="28"/>
          <w:szCs w:val="28"/>
        </w:rPr>
        <w:t xml:space="preserve">   </w:t>
      </w:r>
      <w:r w:rsidR="00F264E8">
        <w:rPr>
          <w:rFonts w:asciiTheme="majorBidi" w:hAnsiTheme="majorBidi" w:cstheme="majorBidi"/>
          <w:b/>
          <w:bCs/>
          <w:noProof/>
          <w:sz w:val="28"/>
          <w:szCs w:val="28"/>
        </w:rPr>
        <w:t xml:space="preserve">    </w:t>
      </w:r>
      <w:r>
        <w:rPr>
          <w:rFonts w:asciiTheme="majorBidi" w:hAnsiTheme="majorBidi" w:cstheme="majorBidi"/>
          <w:b/>
          <w:bCs/>
          <w:noProof/>
          <w:sz w:val="28"/>
          <w:szCs w:val="28"/>
        </w:rPr>
        <w:t xml:space="preserve">          b-</w:t>
      </w:r>
      <w:r w:rsidR="00F264E8">
        <w:rPr>
          <w:rFonts w:asciiTheme="majorBidi" w:hAnsiTheme="majorBidi" w:cstheme="majorBidi"/>
          <w:b/>
          <w:bCs/>
          <w:noProof/>
          <w:sz w:val="28"/>
          <w:szCs w:val="28"/>
        </w:rPr>
        <w:t xml:space="preserve">  </w:t>
      </w:r>
      <w:r w:rsidR="00F264E8">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16E9E871" wp14:editId="2686FEAF">
            <wp:extent cx="1761158" cy="1598782"/>
            <wp:effectExtent l="0" t="0" r="0" b="1905"/>
            <wp:docPr id="4" name="Picture 4" descr="C:\Users\Administrator\Downloads\58442653_2343711399287091_5684522295817666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58442653_2343711399287091_5684522295817666560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911" t="25391" r="48610" b="57943"/>
                    <a:stretch/>
                  </pic:blipFill>
                  <pic:spPr bwMode="auto">
                    <a:xfrm>
                      <a:off x="0" y="0"/>
                      <a:ext cx="1766618" cy="1603739"/>
                    </a:xfrm>
                    <a:prstGeom prst="rect">
                      <a:avLst/>
                    </a:prstGeom>
                    <a:noFill/>
                    <a:ln>
                      <a:noFill/>
                    </a:ln>
                    <a:extLst>
                      <a:ext uri="{53640926-AAD7-44D8-BBD7-CCE9431645EC}">
                        <a14:shadowObscured xmlns:a14="http://schemas.microsoft.com/office/drawing/2010/main"/>
                      </a:ext>
                    </a:extLst>
                  </pic:spPr>
                </pic:pic>
              </a:graphicData>
            </a:graphic>
          </wp:inline>
        </w:drawing>
      </w:r>
    </w:p>
    <w:p w:rsidR="00F264E8" w:rsidRDefault="00022B98" w:rsidP="00022B98">
      <w:pPr>
        <w:jc w:val="center"/>
        <w:rPr>
          <w:rFonts w:asciiTheme="majorBidi" w:hAnsiTheme="majorBidi" w:cstheme="majorBidi"/>
          <w:b/>
          <w:bCs/>
          <w:noProof/>
          <w:sz w:val="28"/>
          <w:szCs w:val="28"/>
        </w:rPr>
      </w:pPr>
      <w:r>
        <w:rPr>
          <w:rFonts w:asciiTheme="majorBidi" w:hAnsiTheme="majorBidi" w:cstheme="majorBidi"/>
          <w:b/>
          <w:bCs/>
          <w:noProof/>
          <w:sz w:val="28"/>
          <w:szCs w:val="28"/>
        </w:rPr>
        <w:lastRenderedPageBreak/>
        <w:t xml:space="preserve">c-   </w:t>
      </w:r>
      <w:r>
        <w:rPr>
          <w:rFonts w:asciiTheme="majorBidi" w:hAnsiTheme="majorBidi" w:cstheme="majorBidi"/>
          <w:b/>
          <w:bCs/>
          <w:noProof/>
          <w:sz w:val="28"/>
          <w:szCs w:val="28"/>
        </w:rPr>
        <w:drawing>
          <wp:inline distT="0" distB="0" distL="0" distR="0" wp14:anchorId="23E54BEE" wp14:editId="2E9EA076">
            <wp:extent cx="1968667" cy="1781175"/>
            <wp:effectExtent l="0" t="0" r="0" b="0"/>
            <wp:docPr id="3" name="Picture 3" descr="C:\Users\Administrator\Downloads\58442653_2343711399287091_56845222958176665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58442653_2343711399287091_5684522295817666560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2916" t="60156" r="1563" b="22526"/>
                    <a:stretch/>
                  </pic:blipFill>
                  <pic:spPr bwMode="auto">
                    <a:xfrm>
                      <a:off x="0" y="0"/>
                      <a:ext cx="1974315" cy="1786285"/>
                    </a:xfrm>
                    <a:prstGeom prst="rect">
                      <a:avLst/>
                    </a:prstGeom>
                    <a:noFill/>
                    <a:ln>
                      <a:noFill/>
                    </a:ln>
                    <a:extLst>
                      <a:ext uri="{53640926-AAD7-44D8-BBD7-CCE9431645EC}">
                        <a14:shadowObscured xmlns:a14="http://schemas.microsoft.com/office/drawing/2010/main"/>
                      </a:ext>
                    </a:extLst>
                  </pic:spPr>
                </pic:pic>
              </a:graphicData>
            </a:graphic>
          </wp:inline>
        </w:drawing>
      </w:r>
      <w:r w:rsidR="00F264E8">
        <w:rPr>
          <w:rFonts w:asciiTheme="majorBidi" w:hAnsiTheme="majorBidi" w:cstheme="majorBidi"/>
          <w:b/>
          <w:bCs/>
          <w:noProof/>
          <w:sz w:val="28"/>
          <w:szCs w:val="28"/>
        </w:rPr>
        <w:t xml:space="preserve">          </w:t>
      </w:r>
      <w:r>
        <w:rPr>
          <w:rFonts w:asciiTheme="majorBidi" w:hAnsiTheme="majorBidi" w:cstheme="majorBidi"/>
          <w:b/>
          <w:bCs/>
          <w:noProof/>
          <w:sz w:val="28"/>
          <w:szCs w:val="28"/>
        </w:rPr>
        <w:t>d-</w:t>
      </w:r>
      <w:r w:rsidR="00F264E8">
        <w:rPr>
          <w:rFonts w:asciiTheme="majorBidi" w:hAnsiTheme="majorBidi" w:cstheme="majorBidi"/>
          <w:b/>
          <w:bCs/>
          <w:noProof/>
          <w:sz w:val="28"/>
          <w:szCs w:val="28"/>
        </w:rPr>
        <w:t xml:space="preserve"> </w:t>
      </w:r>
      <w:r>
        <w:rPr>
          <w:rFonts w:asciiTheme="majorBidi" w:hAnsiTheme="majorBidi" w:cstheme="majorBidi"/>
          <w:b/>
          <w:bCs/>
          <w:noProof/>
          <w:sz w:val="28"/>
          <w:szCs w:val="28"/>
        </w:rPr>
        <w:drawing>
          <wp:inline distT="0" distB="0" distL="0" distR="0" wp14:anchorId="167E8EC9" wp14:editId="1038662D">
            <wp:extent cx="1486115" cy="1780660"/>
            <wp:effectExtent l="0" t="0" r="0" b="0"/>
            <wp:docPr id="5" name="Picture 5" descr="C:\Users\Administrator\Downloads\58461682_314866255851924_41751869588315832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58461682_314866255851924_4175186958831583232_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1840" t="48437" r="38889" b="34245"/>
                    <a:stretch/>
                  </pic:blipFill>
                  <pic:spPr bwMode="auto">
                    <a:xfrm>
                      <a:off x="0" y="0"/>
                      <a:ext cx="1486353" cy="1780945"/>
                    </a:xfrm>
                    <a:prstGeom prst="rect">
                      <a:avLst/>
                    </a:prstGeom>
                    <a:noFill/>
                    <a:ln>
                      <a:noFill/>
                    </a:ln>
                    <a:extLst>
                      <a:ext uri="{53640926-AAD7-44D8-BBD7-CCE9431645EC}">
                        <a14:shadowObscured xmlns:a14="http://schemas.microsoft.com/office/drawing/2010/main"/>
                      </a:ext>
                    </a:extLst>
                  </pic:spPr>
                </pic:pic>
              </a:graphicData>
            </a:graphic>
          </wp:inline>
        </w:drawing>
      </w:r>
    </w:p>
    <w:p w:rsidR="00022B98" w:rsidRPr="00022B98" w:rsidRDefault="00022B98" w:rsidP="00022B98">
      <w:pPr>
        <w:jc w:val="center"/>
        <w:rPr>
          <w:rFonts w:asciiTheme="majorBidi" w:hAnsiTheme="majorBidi" w:cstheme="majorBidi"/>
          <w:b/>
          <w:bCs/>
          <w:noProof/>
        </w:rPr>
      </w:pPr>
      <w:r>
        <w:rPr>
          <w:rFonts w:asciiTheme="majorBidi" w:hAnsiTheme="majorBidi" w:cstheme="majorBidi"/>
          <w:b/>
          <w:bCs/>
          <w:noProof/>
        </w:rPr>
        <w:t>Fig. 2: MRI images a- preop axial, b- preop coronal, c- preop sagittal and d- postoperative sagittal of OGM</w:t>
      </w:r>
    </w:p>
    <w:p w:rsidR="00022B98" w:rsidRPr="006E489E" w:rsidRDefault="00022B98" w:rsidP="00022B98">
      <w:pPr>
        <w:jc w:val="both"/>
        <w:rPr>
          <w:rFonts w:asciiTheme="majorBidi" w:hAnsiTheme="majorBidi" w:cstheme="majorBidi"/>
          <w:b/>
          <w:bCs/>
          <w:sz w:val="28"/>
          <w:szCs w:val="28"/>
        </w:rPr>
      </w:pPr>
    </w:p>
    <w:p w:rsidR="0052092F" w:rsidRDefault="0052092F" w:rsidP="0052092F">
      <w:pPr>
        <w:jc w:val="both"/>
        <w:rPr>
          <w:rFonts w:asciiTheme="majorBidi" w:hAnsiTheme="majorBidi" w:cstheme="majorBidi"/>
          <w:b/>
          <w:bCs/>
          <w:sz w:val="28"/>
          <w:szCs w:val="28"/>
        </w:rPr>
      </w:pPr>
      <w:r>
        <w:rPr>
          <w:rFonts w:asciiTheme="majorBidi" w:hAnsiTheme="majorBidi" w:cstheme="majorBidi"/>
          <w:b/>
          <w:bCs/>
          <w:sz w:val="28"/>
          <w:szCs w:val="28"/>
        </w:rPr>
        <w:t>DISCUSSION</w:t>
      </w:r>
    </w:p>
    <w:p w:rsidR="001145AC" w:rsidRDefault="000E42C7" w:rsidP="0067562B">
      <w:pPr>
        <w:jc w:val="both"/>
        <w:rPr>
          <w:rFonts w:asciiTheme="majorBidi" w:hAnsiTheme="majorBidi" w:cstheme="majorBidi"/>
          <w:sz w:val="28"/>
          <w:szCs w:val="28"/>
        </w:rPr>
      </w:pPr>
      <w:proofErr w:type="spellStart"/>
      <w:r w:rsidRPr="000E42C7">
        <w:rPr>
          <w:rFonts w:asciiTheme="majorBidi" w:hAnsiTheme="majorBidi" w:cstheme="majorBidi"/>
          <w:sz w:val="28"/>
          <w:szCs w:val="28"/>
        </w:rPr>
        <w:t>Meningiomas</w:t>
      </w:r>
      <w:proofErr w:type="spellEnd"/>
      <w:r w:rsidRPr="000E42C7">
        <w:rPr>
          <w:rFonts w:asciiTheme="majorBidi" w:hAnsiTheme="majorBidi" w:cstheme="majorBidi"/>
          <w:sz w:val="28"/>
          <w:szCs w:val="28"/>
        </w:rPr>
        <w:t xml:space="preserve"> that compress the frontal </w:t>
      </w:r>
      <w:proofErr w:type="gramStart"/>
      <w:r w:rsidRPr="000E42C7">
        <w:rPr>
          <w:rFonts w:asciiTheme="majorBidi" w:hAnsiTheme="majorBidi" w:cstheme="majorBidi"/>
          <w:sz w:val="28"/>
          <w:szCs w:val="28"/>
        </w:rPr>
        <w:t>lobes ,</w:t>
      </w:r>
      <w:proofErr w:type="gramEnd"/>
      <w:r w:rsidRPr="000E42C7">
        <w:rPr>
          <w:rFonts w:asciiTheme="majorBidi" w:hAnsiTheme="majorBidi" w:cstheme="majorBidi"/>
          <w:sz w:val="28"/>
          <w:szCs w:val="28"/>
        </w:rPr>
        <w:t xml:space="preserve"> as OGMs are mostly “silent,” and are thus likely to be misdiagnosed or overlooked</w:t>
      </w:r>
      <w:r>
        <w:rPr>
          <w:rFonts w:asciiTheme="majorBidi" w:hAnsiTheme="majorBidi" w:cstheme="majorBidi"/>
          <w:sz w:val="28"/>
          <w:szCs w:val="28"/>
        </w:rPr>
        <w:t xml:space="preserve"> </w:t>
      </w:r>
      <w:r w:rsidR="0067562B">
        <w:rPr>
          <w:rFonts w:asciiTheme="majorBidi" w:hAnsiTheme="majorBidi" w:cstheme="majorBidi"/>
          <w:sz w:val="28"/>
          <w:szCs w:val="28"/>
          <w:vertAlign w:val="superscript"/>
        </w:rPr>
        <w:t>14</w:t>
      </w:r>
      <w:r w:rsidRPr="000E42C7">
        <w:rPr>
          <w:rFonts w:asciiTheme="majorBidi" w:hAnsiTheme="majorBidi" w:cstheme="majorBidi"/>
          <w:sz w:val="28"/>
          <w:szCs w:val="28"/>
        </w:rPr>
        <w:t>.</w:t>
      </w:r>
    </w:p>
    <w:p w:rsidR="00352874" w:rsidRPr="00161995" w:rsidRDefault="001145AC" w:rsidP="00227BED">
      <w:pPr>
        <w:jc w:val="both"/>
        <w:rPr>
          <w:rFonts w:asciiTheme="majorBidi" w:hAnsiTheme="majorBidi" w:cstheme="majorBidi"/>
          <w:sz w:val="28"/>
          <w:szCs w:val="28"/>
          <w:vertAlign w:val="superscript"/>
        </w:rPr>
      </w:pPr>
      <w:r w:rsidRPr="001145AC">
        <w:rPr>
          <w:rFonts w:asciiTheme="majorBidi" w:hAnsiTheme="majorBidi" w:cstheme="majorBidi"/>
          <w:sz w:val="28"/>
          <w:szCs w:val="28"/>
        </w:rPr>
        <w:t xml:space="preserve">There are several studies that describe in detail the clinical findings, types of neurosurgical approaches, results and rate of recurrences. The most comprehensive </w:t>
      </w:r>
      <w:proofErr w:type="spellStart"/>
      <w:r w:rsidRPr="001145AC">
        <w:rPr>
          <w:rFonts w:asciiTheme="majorBidi" w:hAnsiTheme="majorBidi" w:cstheme="majorBidi"/>
          <w:sz w:val="28"/>
          <w:szCs w:val="28"/>
        </w:rPr>
        <w:t>studieswere</w:t>
      </w:r>
      <w:proofErr w:type="spellEnd"/>
      <w:r w:rsidRPr="001145AC">
        <w:rPr>
          <w:rFonts w:asciiTheme="majorBidi" w:hAnsiTheme="majorBidi" w:cstheme="majorBidi"/>
          <w:sz w:val="28"/>
          <w:szCs w:val="28"/>
        </w:rPr>
        <w:t xml:space="preserve"> those of </w:t>
      </w:r>
      <w:proofErr w:type="spellStart"/>
      <w:r w:rsidRPr="001145AC">
        <w:rPr>
          <w:rFonts w:asciiTheme="majorBidi" w:hAnsiTheme="majorBidi" w:cstheme="majorBidi"/>
          <w:b/>
          <w:bCs/>
          <w:i/>
          <w:iCs/>
          <w:sz w:val="28"/>
          <w:szCs w:val="28"/>
        </w:rPr>
        <w:t>Solero</w:t>
      </w:r>
      <w:proofErr w:type="spellEnd"/>
      <w:r w:rsidRPr="001145AC">
        <w:rPr>
          <w:rFonts w:asciiTheme="majorBidi" w:hAnsiTheme="majorBidi" w:cstheme="majorBidi"/>
          <w:b/>
          <w:bCs/>
          <w:i/>
          <w:iCs/>
          <w:sz w:val="28"/>
          <w:szCs w:val="28"/>
        </w:rPr>
        <w:t xml:space="preserve"> et al., 1983</w:t>
      </w:r>
      <w:r w:rsidRPr="001145AC">
        <w:rPr>
          <w:rFonts w:asciiTheme="majorBidi" w:hAnsiTheme="majorBidi" w:cstheme="majorBidi"/>
          <w:sz w:val="28"/>
          <w:szCs w:val="28"/>
        </w:rPr>
        <w:t xml:space="preserve"> with 98 cases</w:t>
      </w:r>
      <w:r w:rsidR="0067562B">
        <w:rPr>
          <w:rFonts w:asciiTheme="majorBidi" w:hAnsiTheme="majorBidi" w:cstheme="majorBidi"/>
          <w:sz w:val="28"/>
          <w:szCs w:val="28"/>
          <w:vertAlign w:val="superscript"/>
        </w:rPr>
        <w:t>16</w:t>
      </w:r>
      <w:r w:rsidRPr="001145AC">
        <w:rPr>
          <w:rFonts w:asciiTheme="majorBidi" w:hAnsiTheme="majorBidi" w:cstheme="majorBidi"/>
          <w:sz w:val="28"/>
          <w:szCs w:val="28"/>
        </w:rPr>
        <w:t xml:space="preserve">, the study of </w:t>
      </w:r>
      <w:proofErr w:type="spellStart"/>
      <w:r w:rsidRPr="001145AC">
        <w:rPr>
          <w:rFonts w:asciiTheme="majorBidi" w:hAnsiTheme="majorBidi" w:cstheme="majorBidi"/>
          <w:b/>
          <w:bCs/>
          <w:i/>
          <w:iCs/>
          <w:sz w:val="28"/>
          <w:szCs w:val="28"/>
        </w:rPr>
        <w:t>Spektor</w:t>
      </w:r>
      <w:proofErr w:type="spellEnd"/>
      <w:r w:rsidRPr="001145AC">
        <w:rPr>
          <w:rFonts w:asciiTheme="majorBidi" w:hAnsiTheme="majorBidi" w:cstheme="majorBidi"/>
          <w:b/>
          <w:bCs/>
          <w:i/>
          <w:iCs/>
          <w:sz w:val="28"/>
          <w:szCs w:val="28"/>
        </w:rPr>
        <w:t xml:space="preserve"> et al., 2005</w:t>
      </w:r>
      <w:r w:rsidR="0067562B">
        <w:rPr>
          <w:rFonts w:asciiTheme="majorBidi" w:hAnsiTheme="majorBidi" w:cstheme="majorBidi"/>
          <w:b/>
          <w:bCs/>
          <w:i/>
          <w:iCs/>
          <w:sz w:val="28"/>
          <w:szCs w:val="28"/>
          <w:vertAlign w:val="superscript"/>
        </w:rPr>
        <w:t>17</w:t>
      </w:r>
      <w:r>
        <w:rPr>
          <w:rFonts w:asciiTheme="majorBidi" w:hAnsiTheme="majorBidi" w:cstheme="majorBidi"/>
          <w:sz w:val="28"/>
          <w:szCs w:val="28"/>
        </w:rPr>
        <w:t xml:space="preserve">, </w:t>
      </w:r>
      <w:r w:rsidRPr="001145AC">
        <w:rPr>
          <w:rFonts w:asciiTheme="majorBidi" w:hAnsiTheme="majorBidi" w:cstheme="majorBidi"/>
          <w:sz w:val="28"/>
          <w:szCs w:val="28"/>
        </w:rPr>
        <w:t xml:space="preserve"> with 80 patients, the study of </w:t>
      </w:r>
      <w:r w:rsidRPr="001145AC">
        <w:rPr>
          <w:rFonts w:asciiTheme="majorBidi" w:hAnsiTheme="majorBidi" w:cstheme="majorBidi"/>
          <w:b/>
          <w:bCs/>
          <w:i/>
          <w:iCs/>
          <w:sz w:val="28"/>
          <w:szCs w:val="28"/>
        </w:rPr>
        <w:t>Nakamura et al., 2007</w:t>
      </w:r>
      <w:r w:rsidRPr="001145AC">
        <w:rPr>
          <w:rFonts w:asciiTheme="majorBidi" w:hAnsiTheme="majorBidi" w:cstheme="majorBidi"/>
          <w:sz w:val="28"/>
          <w:szCs w:val="28"/>
        </w:rPr>
        <w:t>, 82 cases</w:t>
      </w:r>
      <w:r w:rsidR="00161995">
        <w:rPr>
          <w:rFonts w:asciiTheme="majorBidi" w:hAnsiTheme="majorBidi" w:cstheme="majorBidi"/>
          <w:sz w:val="28"/>
          <w:szCs w:val="28"/>
          <w:vertAlign w:val="superscript"/>
        </w:rPr>
        <w:t>12</w:t>
      </w:r>
      <w:r w:rsidRPr="001145AC">
        <w:rPr>
          <w:rFonts w:asciiTheme="majorBidi" w:hAnsiTheme="majorBidi" w:cstheme="majorBidi"/>
          <w:sz w:val="28"/>
          <w:szCs w:val="28"/>
        </w:rPr>
        <w:t xml:space="preserve">; the study of </w:t>
      </w:r>
      <w:proofErr w:type="spellStart"/>
      <w:r w:rsidRPr="001145AC">
        <w:rPr>
          <w:rFonts w:asciiTheme="majorBidi" w:hAnsiTheme="majorBidi" w:cstheme="majorBidi"/>
          <w:b/>
          <w:bCs/>
          <w:i/>
          <w:iCs/>
          <w:sz w:val="28"/>
          <w:szCs w:val="28"/>
        </w:rPr>
        <w:t>Bassiouni</w:t>
      </w:r>
      <w:proofErr w:type="spellEnd"/>
      <w:r w:rsidRPr="001145AC">
        <w:rPr>
          <w:rFonts w:asciiTheme="majorBidi" w:hAnsiTheme="majorBidi" w:cstheme="majorBidi"/>
          <w:b/>
          <w:bCs/>
          <w:i/>
          <w:iCs/>
          <w:sz w:val="28"/>
          <w:szCs w:val="28"/>
        </w:rPr>
        <w:t xml:space="preserve"> et al., 2007</w:t>
      </w:r>
      <w:r w:rsidRPr="001145AC">
        <w:rPr>
          <w:rFonts w:asciiTheme="majorBidi" w:hAnsiTheme="majorBidi" w:cstheme="majorBidi"/>
          <w:sz w:val="28"/>
          <w:szCs w:val="28"/>
        </w:rPr>
        <w:t>, 56 cases</w:t>
      </w:r>
      <w:r w:rsidR="00161995">
        <w:rPr>
          <w:rFonts w:asciiTheme="majorBidi" w:hAnsiTheme="majorBidi" w:cstheme="majorBidi"/>
          <w:sz w:val="28"/>
          <w:szCs w:val="28"/>
          <w:vertAlign w:val="superscript"/>
        </w:rPr>
        <w:t>3</w:t>
      </w:r>
      <w:r w:rsidRPr="001145AC">
        <w:rPr>
          <w:rFonts w:asciiTheme="majorBidi" w:hAnsiTheme="majorBidi" w:cstheme="majorBidi"/>
          <w:sz w:val="28"/>
          <w:szCs w:val="28"/>
        </w:rPr>
        <w:t xml:space="preserve"> and the study of </w:t>
      </w:r>
      <w:r w:rsidRPr="00FF6C89">
        <w:rPr>
          <w:rFonts w:asciiTheme="majorBidi" w:hAnsiTheme="majorBidi" w:cstheme="majorBidi"/>
          <w:b/>
          <w:bCs/>
          <w:i/>
          <w:iCs/>
          <w:sz w:val="28"/>
          <w:szCs w:val="28"/>
        </w:rPr>
        <w:t>Romani et al.</w:t>
      </w:r>
      <w:r w:rsidR="00FF6C89" w:rsidRPr="00FF6C89">
        <w:rPr>
          <w:rFonts w:asciiTheme="majorBidi" w:hAnsiTheme="majorBidi" w:cstheme="majorBidi"/>
          <w:b/>
          <w:bCs/>
          <w:i/>
          <w:iCs/>
          <w:sz w:val="28"/>
          <w:szCs w:val="28"/>
        </w:rPr>
        <w:t>, 2009</w:t>
      </w:r>
      <w:r w:rsidRPr="001145AC">
        <w:rPr>
          <w:rFonts w:asciiTheme="majorBidi" w:hAnsiTheme="majorBidi" w:cstheme="majorBidi"/>
          <w:sz w:val="28"/>
          <w:szCs w:val="28"/>
        </w:rPr>
        <w:t xml:space="preserve"> with 66 cases</w:t>
      </w:r>
      <w:r w:rsidR="00161995">
        <w:rPr>
          <w:rFonts w:asciiTheme="majorBidi" w:hAnsiTheme="majorBidi" w:cstheme="majorBidi"/>
          <w:sz w:val="28"/>
          <w:szCs w:val="28"/>
        </w:rPr>
        <w:t>.</w:t>
      </w:r>
      <w:r w:rsidR="00161995">
        <w:rPr>
          <w:rFonts w:asciiTheme="majorBidi" w:hAnsiTheme="majorBidi" w:cstheme="majorBidi"/>
          <w:sz w:val="28"/>
          <w:szCs w:val="28"/>
          <w:vertAlign w:val="superscript"/>
        </w:rPr>
        <w:t>15</w:t>
      </w:r>
    </w:p>
    <w:p w:rsidR="00227BED" w:rsidRPr="00161995" w:rsidRDefault="00227BED" w:rsidP="00161995">
      <w:pPr>
        <w:jc w:val="both"/>
        <w:rPr>
          <w:rFonts w:asciiTheme="majorBidi" w:hAnsiTheme="majorBidi" w:cstheme="majorBidi"/>
          <w:sz w:val="28"/>
          <w:szCs w:val="28"/>
          <w:vertAlign w:val="superscript"/>
        </w:rPr>
      </w:pPr>
      <w:r>
        <w:rPr>
          <w:rFonts w:asciiTheme="majorBidi" w:hAnsiTheme="majorBidi" w:cstheme="majorBidi"/>
          <w:sz w:val="28"/>
          <w:szCs w:val="28"/>
        </w:rPr>
        <w:t xml:space="preserve">We used the </w:t>
      </w:r>
      <w:proofErr w:type="spellStart"/>
      <w:r>
        <w:rPr>
          <w:rFonts w:asciiTheme="majorBidi" w:hAnsiTheme="majorBidi" w:cstheme="majorBidi"/>
          <w:sz w:val="28"/>
          <w:szCs w:val="28"/>
        </w:rPr>
        <w:t>subfrontal</w:t>
      </w:r>
      <w:proofErr w:type="spellEnd"/>
      <w:r>
        <w:rPr>
          <w:rFonts w:asciiTheme="majorBidi" w:hAnsiTheme="majorBidi" w:cstheme="majorBidi"/>
          <w:sz w:val="28"/>
          <w:szCs w:val="28"/>
        </w:rPr>
        <w:t xml:space="preserve"> approach either the unilateral (in 12 patients) or the bilateral (in 16 patients) according to the size of tumor on preoperative MRI. The </w:t>
      </w:r>
      <w:proofErr w:type="spellStart"/>
      <w:r>
        <w:rPr>
          <w:rFonts w:asciiTheme="majorBidi" w:hAnsiTheme="majorBidi" w:cstheme="majorBidi"/>
          <w:sz w:val="28"/>
          <w:szCs w:val="28"/>
        </w:rPr>
        <w:t>frontolateral</w:t>
      </w:r>
      <w:proofErr w:type="spellEnd"/>
      <w:r>
        <w:rPr>
          <w:rFonts w:asciiTheme="majorBidi" w:hAnsiTheme="majorBidi" w:cstheme="majorBidi"/>
          <w:sz w:val="28"/>
          <w:szCs w:val="28"/>
        </w:rPr>
        <w:t xml:space="preserve"> approach could be also an option</w:t>
      </w:r>
      <w:r w:rsidR="0057658D" w:rsidRPr="0057658D">
        <w:rPr>
          <w:rFonts w:asciiTheme="majorBidi" w:hAnsiTheme="majorBidi" w:cstheme="majorBidi"/>
          <w:sz w:val="28"/>
          <w:szCs w:val="28"/>
        </w:rPr>
        <w:t xml:space="preserve">. </w:t>
      </w:r>
      <w:proofErr w:type="gramStart"/>
      <w:r w:rsidR="0057658D" w:rsidRPr="0057658D">
        <w:rPr>
          <w:rFonts w:asciiTheme="majorBidi" w:hAnsiTheme="majorBidi" w:cstheme="majorBidi"/>
          <w:sz w:val="28"/>
          <w:szCs w:val="28"/>
        </w:rPr>
        <w:t>it</w:t>
      </w:r>
      <w:proofErr w:type="gramEnd"/>
      <w:r w:rsidR="0057658D" w:rsidRPr="0057658D">
        <w:rPr>
          <w:rFonts w:asciiTheme="majorBidi" w:hAnsiTheme="majorBidi" w:cstheme="majorBidi"/>
          <w:sz w:val="28"/>
          <w:szCs w:val="28"/>
        </w:rPr>
        <w:t xml:space="preserve"> allows a good visualization of the optic nerves, chiasm and anterior cerebral arteries and doesn't require a prolonged retraction of the frontal lobe</w:t>
      </w:r>
      <w:r>
        <w:rPr>
          <w:rFonts w:asciiTheme="majorBidi" w:hAnsiTheme="majorBidi" w:cstheme="majorBidi"/>
          <w:sz w:val="28"/>
          <w:szCs w:val="28"/>
        </w:rPr>
        <w:t>.</w:t>
      </w:r>
      <w:r w:rsidR="00161995">
        <w:rPr>
          <w:rFonts w:asciiTheme="majorBidi" w:hAnsiTheme="majorBidi" w:cstheme="majorBidi"/>
          <w:sz w:val="28"/>
          <w:szCs w:val="28"/>
          <w:vertAlign w:val="superscript"/>
        </w:rPr>
        <w:t>6</w:t>
      </w:r>
    </w:p>
    <w:p w:rsidR="000E42C7" w:rsidRPr="00161995" w:rsidRDefault="00352874" w:rsidP="00161995">
      <w:pPr>
        <w:jc w:val="both"/>
        <w:rPr>
          <w:rFonts w:asciiTheme="majorBidi" w:hAnsiTheme="majorBidi" w:cstheme="majorBidi"/>
          <w:sz w:val="28"/>
          <w:szCs w:val="28"/>
          <w:vertAlign w:val="superscript"/>
        </w:rPr>
      </w:pPr>
      <w:r>
        <w:rPr>
          <w:rFonts w:asciiTheme="majorBidi" w:hAnsiTheme="majorBidi" w:cstheme="majorBidi"/>
          <w:sz w:val="28"/>
          <w:szCs w:val="28"/>
        </w:rPr>
        <w:t>Postoperative mortality reached 22% and morbidity to 25%</w:t>
      </w:r>
      <w:r w:rsidR="000E42C7" w:rsidRPr="001145AC">
        <w:rPr>
          <w:rFonts w:asciiTheme="majorBidi" w:hAnsiTheme="majorBidi" w:cstheme="majorBidi"/>
          <w:sz w:val="28"/>
          <w:szCs w:val="28"/>
        </w:rPr>
        <w:t xml:space="preserve"> </w:t>
      </w:r>
      <w:r>
        <w:rPr>
          <w:rFonts w:asciiTheme="majorBidi" w:hAnsiTheme="majorBidi" w:cstheme="majorBidi"/>
          <w:sz w:val="28"/>
          <w:szCs w:val="28"/>
        </w:rPr>
        <w:t>in some seies.</w:t>
      </w:r>
      <w:r w:rsidR="00161995">
        <w:rPr>
          <w:rFonts w:asciiTheme="majorBidi" w:hAnsiTheme="majorBidi" w:cstheme="majorBidi"/>
          <w:sz w:val="28"/>
          <w:szCs w:val="28"/>
          <w:vertAlign w:val="superscript"/>
        </w:rPr>
        <w:t>1, 4</w:t>
      </w:r>
      <w:r w:rsidR="004C5CF9">
        <w:rPr>
          <w:rFonts w:asciiTheme="majorBidi" w:hAnsiTheme="majorBidi" w:cstheme="majorBidi"/>
          <w:sz w:val="28"/>
          <w:szCs w:val="28"/>
        </w:rPr>
        <w:t xml:space="preserve"> </w:t>
      </w:r>
      <w:proofErr w:type="gramStart"/>
      <w:r w:rsidR="00227BED">
        <w:rPr>
          <w:rFonts w:asciiTheme="majorBidi" w:hAnsiTheme="majorBidi" w:cstheme="majorBidi"/>
          <w:sz w:val="28"/>
          <w:szCs w:val="28"/>
        </w:rPr>
        <w:t>In</w:t>
      </w:r>
      <w:proofErr w:type="gramEnd"/>
      <w:r w:rsidR="00227BED">
        <w:rPr>
          <w:rFonts w:asciiTheme="majorBidi" w:hAnsiTheme="majorBidi" w:cstheme="majorBidi"/>
          <w:sz w:val="28"/>
          <w:szCs w:val="28"/>
        </w:rPr>
        <w:t xml:space="preserve"> our study,</w:t>
      </w:r>
      <w:r w:rsidR="00227BED" w:rsidRPr="004C5CF9">
        <w:rPr>
          <w:rFonts w:asciiTheme="majorBidi" w:hAnsiTheme="majorBidi" w:cstheme="majorBidi"/>
          <w:sz w:val="28"/>
          <w:szCs w:val="28"/>
        </w:rPr>
        <w:t xml:space="preserve"> </w:t>
      </w:r>
      <w:r w:rsidR="00227BED">
        <w:rPr>
          <w:rFonts w:asciiTheme="majorBidi" w:hAnsiTheme="majorBidi" w:cstheme="majorBidi"/>
          <w:sz w:val="28"/>
          <w:szCs w:val="28"/>
        </w:rPr>
        <w:t>n</w:t>
      </w:r>
      <w:r w:rsidR="00227BED" w:rsidRPr="006E489E">
        <w:rPr>
          <w:rFonts w:asciiTheme="majorBidi" w:hAnsiTheme="majorBidi" w:cstheme="majorBidi"/>
          <w:sz w:val="28"/>
          <w:szCs w:val="28"/>
        </w:rPr>
        <w:t xml:space="preserve">o death </w:t>
      </w:r>
      <w:r w:rsidR="00227BED">
        <w:rPr>
          <w:rFonts w:asciiTheme="majorBidi" w:hAnsiTheme="majorBidi" w:cstheme="majorBidi"/>
          <w:sz w:val="28"/>
          <w:szCs w:val="28"/>
        </w:rPr>
        <w:t xml:space="preserve">occurred. </w:t>
      </w:r>
      <w:r w:rsidR="00227BED" w:rsidRPr="006E489E">
        <w:rPr>
          <w:rFonts w:asciiTheme="majorBidi" w:hAnsiTheme="majorBidi" w:cstheme="majorBidi"/>
          <w:sz w:val="28"/>
          <w:szCs w:val="28"/>
        </w:rPr>
        <w:t xml:space="preserve"> Cerebrospinal</w:t>
      </w:r>
      <w:r w:rsidR="00227BED">
        <w:rPr>
          <w:rFonts w:asciiTheme="majorBidi" w:hAnsiTheme="majorBidi" w:cstheme="majorBidi"/>
          <w:sz w:val="28"/>
          <w:szCs w:val="28"/>
        </w:rPr>
        <w:t xml:space="preserve"> </w:t>
      </w:r>
      <w:r w:rsidR="00227BED" w:rsidRPr="006E489E">
        <w:rPr>
          <w:rFonts w:asciiTheme="majorBidi" w:hAnsiTheme="majorBidi" w:cstheme="majorBidi"/>
          <w:sz w:val="28"/>
          <w:szCs w:val="28"/>
        </w:rPr>
        <w:t xml:space="preserve">fluid rhinorrhea occurred in </w:t>
      </w:r>
      <w:r w:rsidR="00227BED">
        <w:rPr>
          <w:rFonts w:asciiTheme="majorBidi" w:hAnsiTheme="majorBidi" w:cstheme="majorBidi"/>
          <w:sz w:val="28"/>
          <w:szCs w:val="28"/>
        </w:rPr>
        <w:t xml:space="preserve">only </w:t>
      </w:r>
      <w:r w:rsidR="00227BED" w:rsidRPr="006E489E">
        <w:rPr>
          <w:rFonts w:asciiTheme="majorBidi" w:hAnsiTheme="majorBidi" w:cstheme="majorBidi"/>
          <w:sz w:val="28"/>
          <w:szCs w:val="28"/>
        </w:rPr>
        <w:t>two patients</w:t>
      </w:r>
      <w:r w:rsidR="00227BED">
        <w:rPr>
          <w:rFonts w:asciiTheme="majorBidi" w:hAnsiTheme="majorBidi" w:cstheme="majorBidi"/>
          <w:sz w:val="28"/>
          <w:szCs w:val="28"/>
        </w:rPr>
        <w:t xml:space="preserve">. </w:t>
      </w:r>
      <w:r w:rsidR="004C5CF9">
        <w:rPr>
          <w:rFonts w:asciiTheme="majorBidi" w:hAnsiTheme="majorBidi" w:cstheme="majorBidi"/>
          <w:sz w:val="28"/>
          <w:szCs w:val="28"/>
        </w:rPr>
        <w:t>Recurrence rate ranged from 0 to 10%</w:t>
      </w:r>
      <w:r w:rsidR="0057658D">
        <w:rPr>
          <w:rFonts w:asciiTheme="majorBidi" w:hAnsiTheme="majorBidi" w:cstheme="majorBidi"/>
          <w:sz w:val="28"/>
          <w:szCs w:val="28"/>
        </w:rPr>
        <w:t>.</w:t>
      </w:r>
      <w:r w:rsidR="004C5CF9">
        <w:rPr>
          <w:rFonts w:asciiTheme="majorBidi" w:hAnsiTheme="majorBidi" w:cstheme="majorBidi"/>
          <w:sz w:val="28"/>
          <w:szCs w:val="28"/>
        </w:rPr>
        <w:t xml:space="preserve"> </w:t>
      </w:r>
      <w:r w:rsidR="004C5CF9" w:rsidRPr="004C5CF9">
        <w:rPr>
          <w:rFonts w:asciiTheme="majorBidi" w:hAnsiTheme="majorBidi" w:cstheme="majorBidi"/>
          <w:sz w:val="28"/>
          <w:szCs w:val="28"/>
        </w:rPr>
        <w:t xml:space="preserve">The recurrence may reflect incomplete resection of the tumor due to the difficulties in resection or be the result of </w:t>
      </w:r>
      <w:proofErr w:type="spellStart"/>
      <w:r w:rsidR="004C5CF9" w:rsidRPr="004C5CF9">
        <w:rPr>
          <w:rFonts w:asciiTheme="majorBidi" w:hAnsiTheme="majorBidi" w:cstheme="majorBidi"/>
          <w:sz w:val="28"/>
          <w:szCs w:val="28"/>
        </w:rPr>
        <w:t>ethmoidal</w:t>
      </w:r>
      <w:proofErr w:type="spellEnd"/>
      <w:r w:rsidR="004C5CF9" w:rsidRPr="004C5CF9">
        <w:rPr>
          <w:rFonts w:asciiTheme="majorBidi" w:hAnsiTheme="majorBidi" w:cstheme="majorBidi"/>
          <w:sz w:val="28"/>
          <w:szCs w:val="28"/>
        </w:rPr>
        <w:t xml:space="preserve"> bone invasion with incomplete removal of infiltrated bone.</w:t>
      </w:r>
      <w:r w:rsidR="004C5CF9">
        <w:rPr>
          <w:rFonts w:asciiTheme="majorBidi" w:hAnsiTheme="majorBidi" w:cstheme="majorBidi"/>
          <w:sz w:val="28"/>
          <w:szCs w:val="28"/>
        </w:rPr>
        <w:t xml:space="preserve"> </w:t>
      </w:r>
      <w:r w:rsidR="0057658D">
        <w:rPr>
          <w:rFonts w:asciiTheme="majorBidi" w:hAnsiTheme="majorBidi" w:cstheme="majorBidi"/>
          <w:sz w:val="28"/>
          <w:szCs w:val="28"/>
        </w:rPr>
        <w:t xml:space="preserve">Only 2 of our </w:t>
      </w:r>
      <w:proofErr w:type="spellStart"/>
      <w:r w:rsidR="0057658D">
        <w:rPr>
          <w:rFonts w:asciiTheme="majorBidi" w:hAnsiTheme="majorBidi" w:cstheme="majorBidi"/>
          <w:sz w:val="28"/>
          <w:szCs w:val="28"/>
        </w:rPr>
        <w:t>denovo</w:t>
      </w:r>
      <w:proofErr w:type="spellEnd"/>
      <w:r w:rsidR="0057658D">
        <w:rPr>
          <w:rFonts w:asciiTheme="majorBidi" w:hAnsiTheme="majorBidi" w:cstheme="majorBidi"/>
          <w:sz w:val="28"/>
          <w:szCs w:val="28"/>
        </w:rPr>
        <w:t xml:space="preserve"> 26 patients showed </w:t>
      </w:r>
      <w:r w:rsidR="0057658D">
        <w:rPr>
          <w:rFonts w:asciiTheme="majorBidi" w:hAnsiTheme="majorBidi" w:cstheme="majorBidi"/>
          <w:sz w:val="28"/>
          <w:szCs w:val="28"/>
        </w:rPr>
        <w:lastRenderedPageBreak/>
        <w:t>recurrence</w:t>
      </w:r>
      <w:r w:rsidR="0057658D" w:rsidRPr="0057658D">
        <w:rPr>
          <w:rFonts w:asciiTheme="majorBidi" w:hAnsiTheme="majorBidi" w:cstheme="majorBidi"/>
          <w:sz w:val="28"/>
          <w:szCs w:val="28"/>
        </w:rPr>
        <w:t xml:space="preserve"> </w:t>
      </w:r>
      <w:r w:rsidR="0057658D" w:rsidRPr="004C5CF9">
        <w:rPr>
          <w:rFonts w:asciiTheme="majorBidi" w:hAnsiTheme="majorBidi" w:cstheme="majorBidi"/>
          <w:sz w:val="28"/>
          <w:szCs w:val="28"/>
        </w:rPr>
        <w:t xml:space="preserve">but according to </w:t>
      </w:r>
      <w:r w:rsidR="0057658D" w:rsidRPr="00161995">
        <w:rPr>
          <w:rFonts w:asciiTheme="majorBidi" w:hAnsiTheme="majorBidi" w:cstheme="majorBidi"/>
          <w:b/>
          <w:bCs/>
          <w:i/>
          <w:iCs/>
          <w:sz w:val="28"/>
          <w:szCs w:val="28"/>
        </w:rPr>
        <w:t>Obeid and Al-</w:t>
      </w:r>
      <w:proofErr w:type="spellStart"/>
      <w:r w:rsidR="0057658D" w:rsidRPr="00161995">
        <w:rPr>
          <w:rFonts w:asciiTheme="majorBidi" w:hAnsiTheme="majorBidi" w:cstheme="majorBidi"/>
          <w:b/>
          <w:bCs/>
          <w:i/>
          <w:iCs/>
          <w:sz w:val="28"/>
          <w:szCs w:val="28"/>
        </w:rPr>
        <w:t>Mefty</w:t>
      </w:r>
      <w:proofErr w:type="spellEnd"/>
      <w:r w:rsidR="0057658D" w:rsidRPr="004C5CF9">
        <w:rPr>
          <w:rFonts w:asciiTheme="majorBidi" w:hAnsiTheme="majorBidi" w:cstheme="majorBidi"/>
          <w:sz w:val="28"/>
          <w:szCs w:val="28"/>
        </w:rPr>
        <w:t>, the OGM could have a high rate of late recurrence (average 23%).</w:t>
      </w:r>
      <w:r w:rsidR="00161995">
        <w:rPr>
          <w:rFonts w:asciiTheme="majorBidi" w:hAnsiTheme="majorBidi" w:cstheme="majorBidi"/>
          <w:sz w:val="28"/>
          <w:szCs w:val="28"/>
          <w:vertAlign w:val="superscript"/>
        </w:rPr>
        <w:t>13</w:t>
      </w:r>
    </w:p>
    <w:p w:rsidR="00E278B6" w:rsidRPr="00161995" w:rsidRDefault="00C67C68" w:rsidP="00C67C68">
      <w:pPr>
        <w:jc w:val="both"/>
        <w:rPr>
          <w:rFonts w:asciiTheme="majorBidi" w:hAnsiTheme="majorBidi" w:cstheme="majorBidi"/>
          <w:sz w:val="28"/>
          <w:szCs w:val="28"/>
          <w:vertAlign w:val="superscript"/>
        </w:rPr>
      </w:pPr>
      <w:r>
        <w:rPr>
          <w:rFonts w:asciiTheme="majorBidi" w:hAnsiTheme="majorBidi" w:cstheme="majorBidi"/>
          <w:sz w:val="28"/>
          <w:szCs w:val="28"/>
        </w:rPr>
        <w:t xml:space="preserve">Although </w:t>
      </w:r>
      <w:r w:rsidR="000E42C7">
        <w:rPr>
          <w:rFonts w:asciiTheme="majorBidi" w:hAnsiTheme="majorBidi" w:cstheme="majorBidi"/>
          <w:b/>
          <w:bCs/>
          <w:i/>
          <w:iCs/>
          <w:sz w:val="28"/>
          <w:szCs w:val="28"/>
        </w:rPr>
        <w:t>L</w:t>
      </w:r>
      <w:r w:rsidR="000E42C7">
        <w:rPr>
          <w:rFonts w:asciiTheme="majorBidi" w:hAnsiTheme="majorBidi" w:cstheme="majorBidi"/>
          <w:b/>
          <w:bCs/>
          <w:i/>
          <w:iCs/>
          <w:sz w:val="28"/>
          <w:szCs w:val="28"/>
        </w:rPr>
        <w:tab/>
      </w:r>
      <w:proofErr w:type="spellStart"/>
      <w:proofErr w:type="gramStart"/>
      <w:r w:rsidR="000E42C7">
        <w:rPr>
          <w:rFonts w:asciiTheme="majorBidi" w:hAnsiTheme="majorBidi" w:cstheme="majorBidi"/>
          <w:b/>
          <w:bCs/>
          <w:i/>
          <w:iCs/>
          <w:sz w:val="28"/>
          <w:szCs w:val="28"/>
        </w:rPr>
        <w:t>iu</w:t>
      </w:r>
      <w:proofErr w:type="spellEnd"/>
      <w:proofErr w:type="gramEnd"/>
      <w:r w:rsidR="000E42C7">
        <w:rPr>
          <w:rFonts w:asciiTheme="majorBidi" w:hAnsiTheme="majorBidi" w:cstheme="majorBidi"/>
          <w:b/>
          <w:bCs/>
          <w:i/>
          <w:iCs/>
          <w:sz w:val="28"/>
          <w:szCs w:val="28"/>
        </w:rPr>
        <w:t xml:space="preserve"> et al., 2007 and </w:t>
      </w:r>
      <w:r w:rsidR="00E278B6" w:rsidRPr="00E278B6">
        <w:rPr>
          <w:rFonts w:asciiTheme="majorBidi" w:hAnsiTheme="majorBidi" w:cstheme="majorBidi"/>
          <w:b/>
          <w:bCs/>
          <w:i/>
          <w:iCs/>
          <w:sz w:val="28"/>
          <w:szCs w:val="28"/>
        </w:rPr>
        <w:t>Liang et al., 2011</w:t>
      </w:r>
      <w:r w:rsidR="00E278B6">
        <w:rPr>
          <w:rFonts w:asciiTheme="majorBidi" w:hAnsiTheme="majorBidi" w:cstheme="majorBidi"/>
          <w:sz w:val="28"/>
          <w:szCs w:val="28"/>
        </w:rPr>
        <w:t xml:space="preserve"> stated that </w:t>
      </w:r>
      <w:r w:rsidR="00E278B6" w:rsidRPr="00491A0B">
        <w:rPr>
          <w:rFonts w:asciiTheme="majorBidi" w:hAnsiTheme="majorBidi" w:cstheme="majorBidi"/>
          <w:sz w:val="28"/>
          <w:szCs w:val="28"/>
        </w:rPr>
        <w:t>Radical excision of OGMs</w:t>
      </w:r>
      <w:r w:rsidR="00E278B6">
        <w:rPr>
          <w:rFonts w:asciiTheme="majorBidi" w:hAnsiTheme="majorBidi" w:cstheme="majorBidi"/>
          <w:sz w:val="28"/>
          <w:szCs w:val="28"/>
        </w:rPr>
        <w:t xml:space="preserve"> (Simpson grade I)</w:t>
      </w:r>
      <w:r w:rsidR="00E278B6" w:rsidRPr="00491A0B">
        <w:rPr>
          <w:rFonts w:asciiTheme="majorBidi" w:hAnsiTheme="majorBidi" w:cstheme="majorBidi"/>
          <w:sz w:val="28"/>
          <w:szCs w:val="28"/>
        </w:rPr>
        <w:t xml:space="preserve"> </w:t>
      </w:r>
      <w:r>
        <w:rPr>
          <w:rFonts w:asciiTheme="majorBidi" w:hAnsiTheme="majorBidi" w:cstheme="majorBidi"/>
          <w:sz w:val="28"/>
          <w:szCs w:val="28"/>
        </w:rPr>
        <w:t>should be</w:t>
      </w:r>
      <w:r w:rsidR="00E278B6" w:rsidRPr="00491A0B">
        <w:rPr>
          <w:rFonts w:asciiTheme="majorBidi" w:hAnsiTheme="majorBidi" w:cstheme="majorBidi"/>
          <w:sz w:val="28"/>
          <w:szCs w:val="28"/>
        </w:rPr>
        <w:t xml:space="preserve"> the goal of microsurgery</w:t>
      </w:r>
      <w:r>
        <w:rPr>
          <w:rFonts w:asciiTheme="majorBidi" w:hAnsiTheme="majorBidi" w:cstheme="majorBidi"/>
          <w:sz w:val="28"/>
          <w:szCs w:val="28"/>
        </w:rPr>
        <w:t>, this is not always feasible.</w:t>
      </w:r>
      <w:r w:rsidR="00161995">
        <w:rPr>
          <w:rFonts w:asciiTheme="majorBidi" w:hAnsiTheme="majorBidi" w:cstheme="majorBidi"/>
          <w:sz w:val="28"/>
          <w:szCs w:val="28"/>
          <w:vertAlign w:val="superscript"/>
        </w:rPr>
        <w:t>9, 10</w:t>
      </w:r>
    </w:p>
    <w:p w:rsidR="00586451" w:rsidRDefault="00586451" w:rsidP="001E497A">
      <w:pPr>
        <w:jc w:val="both"/>
        <w:rPr>
          <w:rFonts w:asciiTheme="majorBidi" w:hAnsiTheme="majorBidi" w:cstheme="majorBidi"/>
          <w:sz w:val="28"/>
          <w:szCs w:val="28"/>
        </w:rPr>
      </w:pPr>
      <w:r>
        <w:rPr>
          <w:rFonts w:asciiTheme="majorBidi" w:hAnsiTheme="majorBidi" w:cstheme="majorBidi"/>
          <w:sz w:val="28"/>
          <w:szCs w:val="28"/>
        </w:rPr>
        <w:t>In our study, no patient characteristics, such as age, sex or presenting symptoms could be considered predictive for the postoperative outcome.</w:t>
      </w:r>
      <w:r w:rsidR="001E497A">
        <w:rPr>
          <w:rFonts w:asciiTheme="majorBidi" w:hAnsiTheme="majorBidi" w:cstheme="majorBidi"/>
          <w:sz w:val="28"/>
          <w:szCs w:val="28"/>
        </w:rPr>
        <w:t xml:space="preserve"> </w:t>
      </w:r>
      <w:r>
        <w:rPr>
          <w:rFonts w:asciiTheme="majorBidi" w:hAnsiTheme="majorBidi" w:cstheme="majorBidi"/>
          <w:sz w:val="28"/>
          <w:szCs w:val="28"/>
        </w:rPr>
        <w:t>Of the tumor- related characteristics only the presence of skull base invasion and the Simpson grading of removal were considered negative predictors for the outcome.</w:t>
      </w:r>
    </w:p>
    <w:p w:rsidR="001E497A" w:rsidRPr="00161995" w:rsidRDefault="001E497A" w:rsidP="00161995">
      <w:pPr>
        <w:jc w:val="both"/>
        <w:rPr>
          <w:rFonts w:asciiTheme="majorBidi" w:hAnsiTheme="majorBidi" w:cstheme="majorBidi"/>
          <w:sz w:val="28"/>
          <w:szCs w:val="28"/>
        </w:rPr>
      </w:pPr>
      <w:r>
        <w:rPr>
          <w:rFonts w:asciiTheme="majorBidi" w:hAnsiTheme="majorBidi" w:cstheme="majorBidi"/>
          <w:sz w:val="28"/>
          <w:szCs w:val="28"/>
        </w:rPr>
        <w:t xml:space="preserve">These results are in accord with those of others who studied the prognostic factors of microsurgical treatment of </w:t>
      </w:r>
      <w:proofErr w:type="spellStart"/>
      <w:r>
        <w:rPr>
          <w:rFonts w:asciiTheme="majorBidi" w:hAnsiTheme="majorBidi" w:cstheme="majorBidi"/>
          <w:sz w:val="28"/>
          <w:szCs w:val="28"/>
        </w:rPr>
        <w:t>meningiomas</w:t>
      </w:r>
      <w:proofErr w:type="spellEnd"/>
      <w:r>
        <w:rPr>
          <w:rFonts w:asciiTheme="majorBidi" w:hAnsiTheme="majorBidi" w:cstheme="majorBidi"/>
          <w:sz w:val="28"/>
          <w:szCs w:val="28"/>
        </w:rPr>
        <w:t xml:space="preserve"> in general.</w:t>
      </w:r>
      <w:r w:rsidR="00161995" w:rsidRPr="00161995">
        <w:rPr>
          <w:rFonts w:asciiTheme="majorBidi" w:hAnsiTheme="majorBidi" w:cstheme="majorBidi"/>
          <w:sz w:val="28"/>
          <w:szCs w:val="28"/>
          <w:vertAlign w:val="superscript"/>
        </w:rPr>
        <w:t>7, 8</w:t>
      </w:r>
    </w:p>
    <w:p w:rsidR="00586451" w:rsidRPr="0062297D" w:rsidRDefault="00586451" w:rsidP="00161995">
      <w:pPr>
        <w:jc w:val="both"/>
        <w:rPr>
          <w:rFonts w:asciiTheme="majorBidi" w:hAnsiTheme="majorBidi" w:cstheme="majorBidi"/>
          <w:sz w:val="28"/>
          <w:szCs w:val="28"/>
        </w:rPr>
      </w:pPr>
      <w:r w:rsidRPr="0062297D">
        <w:rPr>
          <w:rFonts w:asciiTheme="majorBidi" w:hAnsiTheme="majorBidi" w:cstheme="majorBidi"/>
          <w:sz w:val="28"/>
          <w:szCs w:val="28"/>
        </w:rPr>
        <w:t xml:space="preserve">Recently, </w:t>
      </w:r>
      <w:r w:rsidR="0062297D" w:rsidRPr="0062297D">
        <w:rPr>
          <w:rFonts w:asciiTheme="majorBidi" w:hAnsiTheme="majorBidi" w:cstheme="majorBidi"/>
          <w:sz w:val="28"/>
          <w:szCs w:val="28"/>
        </w:rPr>
        <w:t xml:space="preserve">it has been shown that the Simpson grade is not universally applicable to all </w:t>
      </w:r>
      <w:proofErr w:type="spellStart"/>
      <w:r w:rsidR="0062297D" w:rsidRPr="0062297D">
        <w:rPr>
          <w:rFonts w:asciiTheme="majorBidi" w:hAnsiTheme="majorBidi" w:cstheme="majorBidi"/>
          <w:sz w:val="28"/>
          <w:szCs w:val="28"/>
        </w:rPr>
        <w:t>meningiomas</w:t>
      </w:r>
      <w:proofErr w:type="spellEnd"/>
      <w:r w:rsidR="0062297D" w:rsidRPr="0062297D">
        <w:rPr>
          <w:rFonts w:asciiTheme="majorBidi" w:hAnsiTheme="majorBidi" w:cstheme="majorBidi"/>
          <w:sz w:val="28"/>
          <w:szCs w:val="28"/>
        </w:rPr>
        <w:t xml:space="preserve">. So, </w:t>
      </w:r>
      <w:r w:rsidRPr="0062297D">
        <w:rPr>
          <w:rFonts w:asciiTheme="majorBidi" w:hAnsiTheme="majorBidi" w:cstheme="majorBidi"/>
          <w:sz w:val="28"/>
          <w:szCs w:val="28"/>
        </w:rPr>
        <w:t xml:space="preserve">there has been a trend towards more conservative treatment for </w:t>
      </w:r>
      <w:proofErr w:type="spellStart"/>
      <w:r w:rsidRPr="0062297D">
        <w:rPr>
          <w:rFonts w:asciiTheme="majorBidi" w:hAnsiTheme="majorBidi" w:cstheme="majorBidi"/>
          <w:sz w:val="28"/>
          <w:szCs w:val="28"/>
        </w:rPr>
        <w:t>meningiomas</w:t>
      </w:r>
      <w:proofErr w:type="spellEnd"/>
      <w:r w:rsidRPr="0062297D">
        <w:rPr>
          <w:rFonts w:asciiTheme="majorBidi" w:hAnsiTheme="majorBidi" w:cstheme="majorBidi"/>
          <w:sz w:val="28"/>
          <w:szCs w:val="28"/>
        </w:rPr>
        <w:t xml:space="preserve">, mainly, a staged treatment with </w:t>
      </w:r>
      <w:proofErr w:type="spellStart"/>
      <w:r w:rsidRPr="0062297D">
        <w:rPr>
          <w:rFonts w:asciiTheme="majorBidi" w:hAnsiTheme="majorBidi" w:cstheme="majorBidi"/>
          <w:sz w:val="28"/>
          <w:szCs w:val="28"/>
        </w:rPr>
        <w:t>debulking</w:t>
      </w:r>
      <w:proofErr w:type="spellEnd"/>
      <w:r w:rsidRPr="0062297D">
        <w:rPr>
          <w:rFonts w:asciiTheme="majorBidi" w:hAnsiTheme="majorBidi" w:cstheme="majorBidi"/>
          <w:sz w:val="28"/>
          <w:szCs w:val="28"/>
        </w:rPr>
        <w:t xml:space="preserve"> followed by adjuvant treatment might be preferable in order to minimize postoperative morbidity and mortality, especially in skull-</w:t>
      </w:r>
      <w:proofErr w:type="spellStart"/>
      <w:r w:rsidRPr="0062297D">
        <w:rPr>
          <w:rFonts w:asciiTheme="majorBidi" w:hAnsiTheme="majorBidi" w:cstheme="majorBidi"/>
          <w:sz w:val="28"/>
          <w:szCs w:val="28"/>
        </w:rPr>
        <w:t>base</w:t>
      </w:r>
      <w:proofErr w:type="spellEnd"/>
      <w:r w:rsidRPr="0062297D">
        <w:rPr>
          <w:rFonts w:asciiTheme="majorBidi" w:hAnsiTheme="majorBidi" w:cstheme="majorBidi"/>
          <w:sz w:val="28"/>
          <w:szCs w:val="28"/>
        </w:rPr>
        <w:t xml:space="preserve"> meningiomas.</w:t>
      </w:r>
      <w:r w:rsidR="00161995">
        <w:rPr>
          <w:rFonts w:asciiTheme="majorBidi" w:hAnsiTheme="majorBidi" w:cstheme="majorBidi"/>
          <w:sz w:val="28"/>
          <w:szCs w:val="28"/>
          <w:vertAlign w:val="superscript"/>
        </w:rPr>
        <w:t>8</w:t>
      </w:r>
      <w:r w:rsidRPr="0062297D">
        <w:rPr>
          <w:rFonts w:asciiTheme="majorBidi" w:hAnsiTheme="majorBidi" w:cstheme="majorBidi"/>
          <w:sz w:val="28"/>
          <w:szCs w:val="28"/>
        </w:rPr>
        <w:t xml:space="preserve"> The predictive factors of </w:t>
      </w:r>
      <w:r w:rsidR="0062297D" w:rsidRPr="0062297D">
        <w:rPr>
          <w:rFonts w:asciiTheme="majorBidi" w:hAnsiTheme="majorBidi" w:cstheme="majorBidi"/>
          <w:sz w:val="28"/>
          <w:szCs w:val="28"/>
        </w:rPr>
        <w:t>poor outcome</w:t>
      </w:r>
      <w:r w:rsidRPr="0062297D">
        <w:rPr>
          <w:rFonts w:asciiTheme="majorBidi" w:hAnsiTheme="majorBidi" w:cstheme="majorBidi"/>
          <w:sz w:val="28"/>
          <w:szCs w:val="28"/>
        </w:rPr>
        <w:t xml:space="preserve"> identified in this study may help neurosurgeons to identify those patients who may fare better with staged treatment</w:t>
      </w:r>
    </w:p>
    <w:p w:rsidR="0052092F" w:rsidRDefault="0052092F" w:rsidP="0052092F">
      <w:pPr>
        <w:jc w:val="both"/>
        <w:rPr>
          <w:rFonts w:asciiTheme="majorBidi" w:hAnsiTheme="majorBidi" w:cstheme="majorBidi"/>
          <w:b/>
          <w:bCs/>
          <w:sz w:val="28"/>
          <w:szCs w:val="28"/>
        </w:rPr>
      </w:pPr>
      <w:r>
        <w:rPr>
          <w:rFonts w:asciiTheme="majorBidi" w:hAnsiTheme="majorBidi" w:cstheme="majorBidi"/>
          <w:b/>
          <w:bCs/>
          <w:sz w:val="28"/>
          <w:szCs w:val="28"/>
        </w:rPr>
        <w:t>CONCLUSIONS</w:t>
      </w:r>
    </w:p>
    <w:p w:rsidR="00A74E09" w:rsidRPr="00F30632" w:rsidRDefault="001B3087" w:rsidP="00E908BC">
      <w:pPr>
        <w:jc w:val="both"/>
        <w:rPr>
          <w:rFonts w:asciiTheme="majorBidi" w:hAnsiTheme="majorBidi" w:cstheme="majorBidi"/>
          <w:b/>
          <w:bCs/>
          <w:sz w:val="28"/>
          <w:szCs w:val="28"/>
        </w:rPr>
      </w:pPr>
      <w:r w:rsidRPr="00A74E09">
        <w:rPr>
          <w:rFonts w:asciiTheme="majorBidi" w:hAnsiTheme="majorBidi" w:cstheme="majorBidi"/>
          <w:sz w:val="28"/>
          <w:szCs w:val="28"/>
        </w:rPr>
        <w:t>M</w:t>
      </w:r>
      <w:r w:rsidR="00A74E09" w:rsidRPr="00A74E09">
        <w:rPr>
          <w:rFonts w:asciiTheme="majorBidi" w:hAnsiTheme="majorBidi" w:cstheme="majorBidi"/>
          <w:sz w:val="28"/>
          <w:szCs w:val="28"/>
        </w:rPr>
        <w:t>icrosurgical</w:t>
      </w:r>
      <w:r>
        <w:rPr>
          <w:rFonts w:asciiTheme="majorBidi" w:hAnsiTheme="majorBidi" w:cstheme="majorBidi"/>
          <w:sz w:val="28"/>
          <w:szCs w:val="28"/>
        </w:rPr>
        <w:t xml:space="preserve"> </w:t>
      </w:r>
      <w:proofErr w:type="gramStart"/>
      <w:r w:rsidR="00A74E09" w:rsidRPr="00A74E09">
        <w:rPr>
          <w:rFonts w:asciiTheme="majorBidi" w:hAnsiTheme="majorBidi" w:cstheme="majorBidi"/>
          <w:sz w:val="28"/>
          <w:szCs w:val="28"/>
        </w:rPr>
        <w:t xml:space="preserve">removal of the </w:t>
      </w:r>
      <w:r>
        <w:rPr>
          <w:rFonts w:asciiTheme="majorBidi" w:hAnsiTheme="majorBidi" w:cstheme="majorBidi"/>
          <w:sz w:val="28"/>
          <w:szCs w:val="28"/>
        </w:rPr>
        <w:t>OGMs</w:t>
      </w:r>
      <w:r w:rsidR="00A74E09" w:rsidRPr="00A74E09">
        <w:rPr>
          <w:rFonts w:asciiTheme="majorBidi" w:hAnsiTheme="majorBidi" w:cstheme="majorBidi"/>
          <w:sz w:val="28"/>
          <w:szCs w:val="28"/>
        </w:rPr>
        <w:t xml:space="preserve"> </w:t>
      </w:r>
      <w:r w:rsidR="00E908BC">
        <w:rPr>
          <w:rFonts w:asciiTheme="majorBidi" w:hAnsiTheme="majorBidi" w:cstheme="majorBidi"/>
          <w:sz w:val="28"/>
          <w:szCs w:val="28"/>
        </w:rPr>
        <w:t>is effective and save</w:t>
      </w:r>
      <w:proofErr w:type="gramEnd"/>
      <w:r w:rsidR="00E908BC">
        <w:rPr>
          <w:rFonts w:asciiTheme="majorBidi" w:hAnsiTheme="majorBidi" w:cstheme="majorBidi"/>
          <w:sz w:val="28"/>
          <w:szCs w:val="28"/>
        </w:rPr>
        <w:t xml:space="preserve"> with very little morbidity and low risk of postoperative recurrence provided that it is done totally with complete reconstruction of the skull base.</w:t>
      </w:r>
    </w:p>
    <w:p w:rsidR="0052092F" w:rsidRDefault="0052092F" w:rsidP="0052092F">
      <w:pPr>
        <w:jc w:val="both"/>
        <w:rPr>
          <w:rFonts w:asciiTheme="majorBidi" w:hAnsiTheme="majorBidi" w:cstheme="majorBidi"/>
          <w:b/>
          <w:bCs/>
          <w:sz w:val="28"/>
          <w:szCs w:val="28"/>
        </w:rPr>
      </w:pPr>
      <w:r>
        <w:rPr>
          <w:rFonts w:asciiTheme="majorBidi" w:hAnsiTheme="majorBidi" w:cstheme="majorBidi"/>
          <w:b/>
          <w:bCs/>
          <w:sz w:val="28"/>
          <w:szCs w:val="28"/>
        </w:rPr>
        <w:t>REFERENCES</w:t>
      </w:r>
    </w:p>
    <w:p w:rsidR="00352874" w:rsidRPr="001E497A" w:rsidRDefault="00352874" w:rsidP="001E497A">
      <w:pPr>
        <w:pStyle w:val="ListParagraph"/>
        <w:numPr>
          <w:ilvl w:val="0"/>
          <w:numId w:val="6"/>
        </w:numPr>
        <w:spacing w:after="0"/>
        <w:jc w:val="both"/>
        <w:rPr>
          <w:rStyle w:val="element-citation"/>
          <w:rFonts w:asciiTheme="majorBidi" w:hAnsiTheme="majorBidi" w:cstheme="majorBidi"/>
          <w:sz w:val="28"/>
          <w:szCs w:val="28"/>
        </w:rPr>
      </w:pPr>
      <w:proofErr w:type="spellStart"/>
      <w:r w:rsidRPr="001E497A">
        <w:rPr>
          <w:rFonts w:asciiTheme="majorBidi" w:hAnsiTheme="majorBidi" w:cstheme="majorBidi"/>
          <w:sz w:val="28"/>
          <w:szCs w:val="28"/>
        </w:rPr>
        <w:t>Aguiar</w:t>
      </w:r>
      <w:proofErr w:type="spellEnd"/>
      <w:r w:rsidRPr="001E497A">
        <w:rPr>
          <w:rFonts w:asciiTheme="majorBidi" w:hAnsiTheme="majorBidi" w:cstheme="majorBidi"/>
          <w:sz w:val="28"/>
          <w:szCs w:val="28"/>
        </w:rPr>
        <w:t xml:space="preserve"> PH, </w:t>
      </w:r>
      <w:proofErr w:type="spellStart"/>
      <w:r w:rsidRPr="001E497A">
        <w:rPr>
          <w:rFonts w:asciiTheme="majorBidi" w:hAnsiTheme="majorBidi" w:cstheme="majorBidi"/>
          <w:sz w:val="28"/>
          <w:szCs w:val="28"/>
        </w:rPr>
        <w:t>Tahara</w:t>
      </w:r>
      <w:proofErr w:type="spellEnd"/>
      <w:r w:rsidRPr="001E497A">
        <w:rPr>
          <w:rFonts w:asciiTheme="majorBidi" w:hAnsiTheme="majorBidi" w:cstheme="majorBidi"/>
          <w:sz w:val="28"/>
          <w:szCs w:val="28"/>
        </w:rPr>
        <w:t xml:space="preserve"> A and Almeida AN et al. (2009): Olfactory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xml:space="preserve">: approaches and complications. J </w:t>
      </w:r>
      <w:proofErr w:type="spellStart"/>
      <w:r w:rsidRPr="001E497A">
        <w:rPr>
          <w:rFonts w:asciiTheme="majorBidi" w:hAnsiTheme="majorBidi" w:cstheme="majorBidi"/>
          <w:sz w:val="28"/>
          <w:szCs w:val="28"/>
        </w:rPr>
        <w:t>Clin</w:t>
      </w:r>
      <w:proofErr w:type="spellEnd"/>
      <w:r w:rsidRPr="001E497A">
        <w:rPr>
          <w:rFonts w:asciiTheme="majorBidi" w:hAnsiTheme="majorBidi" w:cstheme="majorBidi"/>
          <w:sz w:val="28"/>
          <w:szCs w:val="28"/>
        </w:rPr>
        <w:t xml:space="preserve"> </w:t>
      </w:r>
      <w:proofErr w:type="spellStart"/>
      <w:r w:rsidRPr="001E497A">
        <w:rPr>
          <w:rFonts w:asciiTheme="majorBidi" w:hAnsiTheme="majorBidi" w:cstheme="majorBidi"/>
          <w:sz w:val="28"/>
          <w:szCs w:val="28"/>
        </w:rPr>
        <w:t>Neurosci</w:t>
      </w:r>
      <w:proofErr w:type="spellEnd"/>
      <w:r w:rsidRPr="001E497A">
        <w:rPr>
          <w:rFonts w:asciiTheme="majorBidi" w:hAnsiTheme="majorBidi" w:cstheme="majorBidi"/>
          <w:sz w:val="28"/>
          <w:szCs w:val="28"/>
        </w:rPr>
        <w:t xml:space="preserve"> 16(9):1168–1173</w:t>
      </w:r>
    </w:p>
    <w:p w:rsidR="0015014F" w:rsidRPr="001E497A" w:rsidRDefault="0015014F" w:rsidP="001E497A">
      <w:pPr>
        <w:pStyle w:val="ListParagraph"/>
        <w:numPr>
          <w:ilvl w:val="0"/>
          <w:numId w:val="6"/>
        </w:numPr>
        <w:spacing w:after="0"/>
        <w:jc w:val="both"/>
        <w:rPr>
          <w:rStyle w:val="element-citation"/>
          <w:rFonts w:asciiTheme="majorBidi" w:hAnsiTheme="majorBidi" w:cstheme="majorBidi"/>
          <w:sz w:val="28"/>
          <w:szCs w:val="28"/>
        </w:rPr>
      </w:pPr>
      <w:proofErr w:type="spellStart"/>
      <w:r w:rsidRPr="001E497A">
        <w:rPr>
          <w:rStyle w:val="element-citation"/>
          <w:rFonts w:asciiTheme="majorBidi" w:hAnsiTheme="majorBidi" w:cstheme="majorBidi"/>
          <w:sz w:val="28"/>
          <w:szCs w:val="28"/>
        </w:rPr>
        <w:lastRenderedPageBreak/>
        <w:t>Babu</w:t>
      </w:r>
      <w:proofErr w:type="spellEnd"/>
      <w:r w:rsidRPr="001E497A">
        <w:rPr>
          <w:rStyle w:val="element-citation"/>
          <w:rFonts w:asciiTheme="majorBidi" w:hAnsiTheme="majorBidi" w:cstheme="majorBidi"/>
          <w:sz w:val="28"/>
          <w:szCs w:val="28"/>
        </w:rPr>
        <w:t xml:space="preserve"> R, Barton A and </w:t>
      </w:r>
      <w:proofErr w:type="spellStart"/>
      <w:r w:rsidRPr="001E497A">
        <w:rPr>
          <w:rStyle w:val="element-citation"/>
          <w:rFonts w:asciiTheme="majorBidi" w:hAnsiTheme="majorBidi" w:cstheme="majorBidi"/>
          <w:sz w:val="28"/>
          <w:szCs w:val="28"/>
        </w:rPr>
        <w:t>Kasoff</w:t>
      </w:r>
      <w:proofErr w:type="spellEnd"/>
      <w:r w:rsidRPr="001E497A">
        <w:rPr>
          <w:rStyle w:val="element-citation"/>
          <w:rFonts w:asciiTheme="majorBidi" w:hAnsiTheme="majorBidi" w:cstheme="majorBidi"/>
          <w:sz w:val="28"/>
          <w:szCs w:val="28"/>
        </w:rPr>
        <w:t xml:space="preserve"> SS (1995): Resection of olfactory groove </w:t>
      </w:r>
      <w:proofErr w:type="spellStart"/>
      <w:r w:rsidRPr="001E497A">
        <w:rPr>
          <w:rStyle w:val="element-citation"/>
          <w:rFonts w:asciiTheme="majorBidi" w:hAnsiTheme="majorBidi" w:cstheme="majorBidi"/>
          <w:sz w:val="28"/>
          <w:szCs w:val="28"/>
        </w:rPr>
        <w:t>meningiomas</w:t>
      </w:r>
      <w:proofErr w:type="spellEnd"/>
      <w:r w:rsidRPr="001E497A">
        <w:rPr>
          <w:rStyle w:val="element-citation"/>
          <w:rFonts w:asciiTheme="majorBidi" w:hAnsiTheme="majorBidi" w:cstheme="majorBidi"/>
          <w:sz w:val="28"/>
          <w:szCs w:val="28"/>
        </w:rPr>
        <w:t xml:space="preserve">: Technical note revisited. </w:t>
      </w:r>
      <w:proofErr w:type="spellStart"/>
      <w:r w:rsidRPr="001E497A">
        <w:rPr>
          <w:rStyle w:val="ref-journal"/>
          <w:rFonts w:asciiTheme="majorBidi" w:hAnsiTheme="majorBidi" w:cstheme="majorBidi"/>
          <w:sz w:val="28"/>
          <w:szCs w:val="28"/>
        </w:rPr>
        <w:t>Surg</w:t>
      </w:r>
      <w:proofErr w:type="spellEnd"/>
      <w:r w:rsidRPr="001E497A">
        <w:rPr>
          <w:rStyle w:val="ref-journal"/>
          <w:rFonts w:asciiTheme="majorBidi" w:hAnsiTheme="majorBidi" w:cstheme="majorBidi"/>
          <w:sz w:val="28"/>
          <w:szCs w:val="28"/>
        </w:rPr>
        <w:t xml:space="preserve"> Neurol.</w:t>
      </w:r>
      <w:r w:rsidRPr="001E497A">
        <w:rPr>
          <w:rStyle w:val="element-citation"/>
          <w:rFonts w:asciiTheme="majorBidi" w:hAnsiTheme="majorBidi" w:cstheme="majorBidi"/>
          <w:sz w:val="28"/>
          <w:szCs w:val="28"/>
        </w:rPr>
        <w:t>;</w:t>
      </w:r>
      <w:r w:rsidR="007A068A" w:rsidRPr="001E497A">
        <w:rPr>
          <w:rStyle w:val="element-citation"/>
          <w:rFonts w:asciiTheme="majorBidi" w:hAnsiTheme="majorBidi" w:cstheme="majorBidi"/>
          <w:sz w:val="28"/>
          <w:szCs w:val="28"/>
        </w:rPr>
        <w:t xml:space="preserve"> </w:t>
      </w:r>
      <w:r w:rsidRPr="001E497A">
        <w:rPr>
          <w:rStyle w:val="ref-vol"/>
          <w:rFonts w:asciiTheme="majorBidi" w:hAnsiTheme="majorBidi" w:cstheme="majorBidi"/>
          <w:sz w:val="28"/>
          <w:szCs w:val="28"/>
        </w:rPr>
        <w:t>44</w:t>
      </w:r>
      <w:r w:rsidRPr="001E497A">
        <w:rPr>
          <w:rStyle w:val="element-citation"/>
          <w:rFonts w:asciiTheme="majorBidi" w:hAnsiTheme="majorBidi" w:cstheme="majorBidi"/>
          <w:sz w:val="28"/>
          <w:szCs w:val="28"/>
        </w:rPr>
        <w:t>:567–72.</w:t>
      </w:r>
    </w:p>
    <w:p w:rsidR="001145AC" w:rsidRPr="001E497A" w:rsidRDefault="001145AC" w:rsidP="001E497A">
      <w:pPr>
        <w:pStyle w:val="ListParagraph"/>
        <w:numPr>
          <w:ilvl w:val="0"/>
          <w:numId w:val="6"/>
        </w:numPr>
        <w:spacing w:after="0" w:line="240" w:lineRule="auto"/>
        <w:jc w:val="both"/>
        <w:rPr>
          <w:rFonts w:asciiTheme="majorBidi" w:eastAsia="Times New Roman" w:hAnsiTheme="majorBidi" w:cstheme="majorBidi"/>
          <w:sz w:val="28"/>
          <w:szCs w:val="28"/>
        </w:rPr>
      </w:pPr>
      <w:proofErr w:type="spellStart"/>
      <w:r w:rsidRPr="001E497A">
        <w:rPr>
          <w:rFonts w:asciiTheme="majorBidi" w:hAnsiTheme="majorBidi" w:cstheme="majorBidi"/>
          <w:sz w:val="28"/>
          <w:szCs w:val="28"/>
        </w:rPr>
        <w:t>Bassiouni</w:t>
      </w:r>
      <w:proofErr w:type="spellEnd"/>
      <w:r w:rsidRPr="001E497A">
        <w:rPr>
          <w:rFonts w:asciiTheme="majorBidi" w:hAnsiTheme="majorBidi" w:cstheme="majorBidi"/>
          <w:sz w:val="28"/>
          <w:szCs w:val="28"/>
        </w:rPr>
        <w:t xml:space="preserve"> H, </w:t>
      </w:r>
      <w:proofErr w:type="spellStart"/>
      <w:r w:rsidRPr="001E497A">
        <w:rPr>
          <w:rFonts w:asciiTheme="majorBidi" w:hAnsiTheme="majorBidi" w:cstheme="majorBidi"/>
          <w:sz w:val="28"/>
          <w:szCs w:val="28"/>
        </w:rPr>
        <w:t>Asgari</w:t>
      </w:r>
      <w:proofErr w:type="spellEnd"/>
      <w:r w:rsidRPr="001E497A">
        <w:rPr>
          <w:rFonts w:asciiTheme="majorBidi" w:hAnsiTheme="majorBidi" w:cstheme="majorBidi"/>
          <w:sz w:val="28"/>
          <w:szCs w:val="28"/>
        </w:rPr>
        <w:t xml:space="preserve"> S, </w:t>
      </w:r>
      <w:proofErr w:type="spellStart"/>
      <w:r w:rsidRPr="001E497A">
        <w:rPr>
          <w:rFonts w:asciiTheme="majorBidi" w:hAnsiTheme="majorBidi" w:cstheme="majorBidi"/>
          <w:sz w:val="28"/>
          <w:szCs w:val="28"/>
        </w:rPr>
        <w:t>Stolke</w:t>
      </w:r>
      <w:proofErr w:type="spellEnd"/>
      <w:r w:rsidRPr="001E497A">
        <w:rPr>
          <w:rFonts w:asciiTheme="majorBidi" w:hAnsiTheme="majorBidi" w:cstheme="majorBidi"/>
          <w:sz w:val="28"/>
          <w:szCs w:val="28"/>
        </w:rPr>
        <w:t xml:space="preserve"> D (2007) </w:t>
      </w:r>
      <w:proofErr w:type="gramStart"/>
      <w:r w:rsidRPr="001E497A">
        <w:rPr>
          <w:rFonts w:asciiTheme="majorBidi" w:hAnsiTheme="majorBidi" w:cstheme="majorBidi"/>
          <w:sz w:val="28"/>
          <w:szCs w:val="28"/>
        </w:rPr>
        <w:t>Olfactory</w:t>
      </w:r>
      <w:proofErr w:type="gramEnd"/>
      <w:r w:rsidRPr="001E497A">
        <w:rPr>
          <w:rFonts w:asciiTheme="majorBidi" w:hAnsiTheme="majorBidi" w:cstheme="majorBidi"/>
          <w:sz w:val="28"/>
          <w:szCs w:val="28"/>
        </w:rPr>
        <w:t xml:space="preserve">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xml:space="preserve">: functional outcome in a series treated </w:t>
      </w:r>
      <w:proofErr w:type="spellStart"/>
      <w:r w:rsidRPr="001E497A">
        <w:rPr>
          <w:rFonts w:asciiTheme="majorBidi" w:hAnsiTheme="majorBidi" w:cstheme="majorBidi"/>
          <w:sz w:val="28"/>
          <w:szCs w:val="28"/>
        </w:rPr>
        <w:t>microsurgically</w:t>
      </w:r>
      <w:proofErr w:type="spellEnd"/>
      <w:r w:rsidRPr="001E497A">
        <w:rPr>
          <w:rFonts w:asciiTheme="majorBidi" w:hAnsiTheme="majorBidi" w:cstheme="majorBidi"/>
          <w:sz w:val="28"/>
          <w:szCs w:val="28"/>
        </w:rPr>
        <w:t xml:space="preserve">. </w:t>
      </w:r>
      <w:proofErr w:type="spellStart"/>
      <w:r w:rsidRPr="001E497A">
        <w:rPr>
          <w:rFonts w:asciiTheme="majorBidi" w:hAnsiTheme="majorBidi" w:cstheme="majorBidi"/>
          <w:sz w:val="28"/>
          <w:szCs w:val="28"/>
        </w:rPr>
        <w:t>Acta</w:t>
      </w:r>
      <w:proofErr w:type="spellEnd"/>
      <w:r w:rsidRPr="001E497A">
        <w:rPr>
          <w:rFonts w:asciiTheme="majorBidi" w:hAnsiTheme="majorBidi" w:cstheme="majorBidi"/>
          <w:sz w:val="28"/>
          <w:szCs w:val="28"/>
        </w:rPr>
        <w:t xml:space="preserve"> </w:t>
      </w:r>
      <w:proofErr w:type="spellStart"/>
      <w:r w:rsidRPr="001E497A">
        <w:rPr>
          <w:rFonts w:asciiTheme="majorBidi" w:hAnsiTheme="majorBidi" w:cstheme="majorBidi"/>
          <w:sz w:val="28"/>
          <w:szCs w:val="28"/>
        </w:rPr>
        <w:t>Neurochir</w:t>
      </w:r>
      <w:proofErr w:type="spellEnd"/>
      <w:r w:rsidRPr="001E497A">
        <w:rPr>
          <w:rFonts w:asciiTheme="majorBidi" w:hAnsiTheme="majorBidi" w:cstheme="majorBidi"/>
          <w:sz w:val="28"/>
          <w:szCs w:val="28"/>
        </w:rPr>
        <w:t xml:space="preserve"> (Wien) 149(2):109–121</w:t>
      </w:r>
    </w:p>
    <w:p w:rsidR="00FD09C3" w:rsidRPr="001E497A" w:rsidRDefault="00FD09C3" w:rsidP="001E497A">
      <w:pPr>
        <w:pStyle w:val="ListParagraph"/>
        <w:numPr>
          <w:ilvl w:val="0"/>
          <w:numId w:val="6"/>
        </w:numPr>
        <w:spacing w:after="0" w:line="240" w:lineRule="auto"/>
        <w:jc w:val="both"/>
        <w:rPr>
          <w:rFonts w:ascii="Times New Roman" w:eastAsia="Times New Roman" w:hAnsi="Times New Roman" w:cs="Times New Roman"/>
          <w:sz w:val="28"/>
          <w:szCs w:val="28"/>
        </w:rPr>
      </w:pPr>
      <w:proofErr w:type="spellStart"/>
      <w:r w:rsidRPr="001E497A">
        <w:rPr>
          <w:rFonts w:ascii="Times New Roman" w:eastAsia="Times New Roman" w:hAnsi="Times New Roman" w:cs="Times New Roman"/>
          <w:sz w:val="28"/>
          <w:szCs w:val="28"/>
        </w:rPr>
        <w:t>Ciurea</w:t>
      </w:r>
      <w:proofErr w:type="spellEnd"/>
      <w:r w:rsidRPr="001E497A">
        <w:rPr>
          <w:rFonts w:ascii="Times New Roman" w:eastAsia="Times New Roman" w:hAnsi="Times New Roman" w:cs="Times New Roman"/>
          <w:sz w:val="28"/>
          <w:szCs w:val="28"/>
        </w:rPr>
        <w:t xml:space="preserve"> AV, </w:t>
      </w:r>
      <w:proofErr w:type="spellStart"/>
      <w:r w:rsidRPr="001E497A">
        <w:rPr>
          <w:rFonts w:ascii="Times New Roman" w:eastAsia="Times New Roman" w:hAnsi="Times New Roman" w:cs="Times New Roman"/>
          <w:sz w:val="28"/>
          <w:szCs w:val="28"/>
        </w:rPr>
        <w:t>Iencean</w:t>
      </w:r>
      <w:proofErr w:type="spellEnd"/>
      <w:r w:rsidRPr="001E497A">
        <w:rPr>
          <w:rFonts w:ascii="Times New Roman" w:eastAsia="Times New Roman" w:hAnsi="Times New Roman" w:cs="Times New Roman"/>
          <w:sz w:val="28"/>
          <w:szCs w:val="28"/>
        </w:rPr>
        <w:t xml:space="preserve"> SM and </w:t>
      </w:r>
      <w:proofErr w:type="spellStart"/>
      <w:r w:rsidRPr="001E497A">
        <w:rPr>
          <w:rFonts w:ascii="Times New Roman" w:eastAsia="Times New Roman" w:hAnsi="Times New Roman" w:cs="Times New Roman"/>
          <w:sz w:val="28"/>
          <w:szCs w:val="28"/>
        </w:rPr>
        <w:t>Rizea</w:t>
      </w:r>
      <w:proofErr w:type="spellEnd"/>
      <w:r w:rsidRPr="001E497A">
        <w:rPr>
          <w:rFonts w:ascii="Times New Roman" w:eastAsia="Times New Roman" w:hAnsi="Times New Roman" w:cs="Times New Roman"/>
          <w:sz w:val="28"/>
          <w:szCs w:val="28"/>
        </w:rPr>
        <w:t xml:space="preserve"> RE et al. (2012):</w:t>
      </w:r>
      <w:r w:rsidRPr="001E497A">
        <w:rPr>
          <w:rFonts w:ascii="Times New Roman" w:eastAsia="Times New Roman" w:hAnsi="Times New Roman" w:cs="Times New Roman"/>
          <w:kern w:val="36"/>
          <w:sz w:val="28"/>
          <w:szCs w:val="28"/>
        </w:rPr>
        <w:t xml:space="preserve"> Olfactory groove </w:t>
      </w:r>
      <w:proofErr w:type="spellStart"/>
      <w:r w:rsidRPr="001E497A">
        <w:rPr>
          <w:rFonts w:ascii="Times New Roman" w:eastAsia="Times New Roman" w:hAnsi="Times New Roman" w:cs="Times New Roman"/>
          <w:kern w:val="36"/>
          <w:sz w:val="28"/>
          <w:szCs w:val="28"/>
        </w:rPr>
        <w:t>meningiomas</w:t>
      </w:r>
      <w:proofErr w:type="spellEnd"/>
      <w:r w:rsidRPr="001E497A">
        <w:rPr>
          <w:rFonts w:ascii="Times New Roman" w:eastAsia="Times New Roman" w:hAnsi="Times New Roman" w:cs="Times New Roman"/>
          <w:kern w:val="36"/>
          <w:sz w:val="28"/>
          <w:szCs w:val="28"/>
        </w:rPr>
        <w:t xml:space="preserve">. </w:t>
      </w:r>
      <w:hyperlink r:id="rId11" w:tooltip="Neurosurgical Review" w:history="1">
        <w:r w:rsidRPr="001E497A">
          <w:rPr>
            <w:rFonts w:ascii="Times New Roman" w:eastAsia="Times New Roman" w:hAnsi="Times New Roman" w:cs="Times New Roman"/>
            <w:sz w:val="28"/>
            <w:szCs w:val="28"/>
          </w:rPr>
          <w:t>Neurosurgical Review</w:t>
        </w:r>
      </w:hyperlink>
      <w:r w:rsidRPr="001E497A">
        <w:rPr>
          <w:rFonts w:ascii="Times New Roman" w:eastAsia="Times New Roman" w:hAnsi="Times New Roman" w:cs="Times New Roman"/>
          <w:sz w:val="28"/>
          <w:szCs w:val="28"/>
        </w:rPr>
        <w:t xml:space="preserve">, Volume 35, </w:t>
      </w:r>
      <w:hyperlink r:id="rId12" w:history="1">
        <w:r w:rsidRPr="001E497A">
          <w:rPr>
            <w:rFonts w:ascii="Times New Roman" w:eastAsia="Times New Roman" w:hAnsi="Times New Roman" w:cs="Times New Roman"/>
            <w:sz w:val="28"/>
            <w:szCs w:val="28"/>
          </w:rPr>
          <w:t>Issue 2</w:t>
        </w:r>
      </w:hyperlink>
      <w:r w:rsidRPr="001E497A">
        <w:rPr>
          <w:rFonts w:ascii="Times New Roman" w:eastAsia="Times New Roman" w:hAnsi="Times New Roman" w:cs="Times New Roman"/>
          <w:sz w:val="28"/>
          <w:szCs w:val="28"/>
        </w:rPr>
        <w:t xml:space="preserve">, </w:t>
      </w:r>
      <w:proofErr w:type="spellStart"/>
      <w:r w:rsidRPr="001E497A">
        <w:rPr>
          <w:rFonts w:ascii="Times New Roman" w:eastAsia="Times New Roman" w:hAnsi="Times New Roman" w:cs="Times New Roman"/>
          <w:sz w:val="28"/>
          <w:szCs w:val="28"/>
        </w:rPr>
        <w:t>pp</w:t>
      </w:r>
      <w:proofErr w:type="spellEnd"/>
      <w:r w:rsidRPr="001E497A">
        <w:rPr>
          <w:rFonts w:ascii="Times New Roman" w:eastAsia="Times New Roman" w:hAnsi="Times New Roman" w:cs="Times New Roman"/>
          <w:sz w:val="28"/>
          <w:szCs w:val="28"/>
        </w:rPr>
        <w:t xml:space="preserve"> 195–202. </w:t>
      </w:r>
    </w:p>
    <w:p w:rsidR="00415B43" w:rsidRPr="001E497A" w:rsidRDefault="00415B43" w:rsidP="001E497A">
      <w:pPr>
        <w:pStyle w:val="ListParagraph"/>
        <w:numPr>
          <w:ilvl w:val="0"/>
          <w:numId w:val="6"/>
        </w:numPr>
        <w:spacing w:after="0"/>
        <w:jc w:val="both"/>
        <w:rPr>
          <w:rFonts w:asciiTheme="majorBidi" w:hAnsiTheme="majorBidi" w:cstheme="majorBidi"/>
          <w:sz w:val="28"/>
          <w:szCs w:val="28"/>
        </w:rPr>
      </w:pPr>
      <w:r w:rsidRPr="001E497A">
        <w:rPr>
          <w:rFonts w:asciiTheme="majorBidi" w:hAnsiTheme="majorBidi" w:cstheme="majorBidi"/>
          <w:sz w:val="28"/>
          <w:szCs w:val="28"/>
        </w:rPr>
        <w:t xml:space="preserve">De </w:t>
      </w:r>
      <w:proofErr w:type="spellStart"/>
      <w:r w:rsidRPr="001E497A">
        <w:rPr>
          <w:rFonts w:asciiTheme="majorBidi" w:hAnsiTheme="majorBidi" w:cstheme="majorBidi"/>
          <w:sz w:val="28"/>
          <w:szCs w:val="28"/>
        </w:rPr>
        <w:t>Divitiis</w:t>
      </w:r>
      <w:proofErr w:type="spellEnd"/>
      <w:r w:rsidRPr="001E497A">
        <w:rPr>
          <w:rFonts w:asciiTheme="majorBidi" w:hAnsiTheme="majorBidi" w:cstheme="majorBidi"/>
          <w:sz w:val="28"/>
          <w:szCs w:val="28"/>
        </w:rPr>
        <w:t xml:space="preserve"> O, </w:t>
      </w:r>
      <w:proofErr w:type="spellStart"/>
      <w:r w:rsidRPr="001E497A">
        <w:rPr>
          <w:rFonts w:asciiTheme="majorBidi" w:hAnsiTheme="majorBidi" w:cstheme="majorBidi"/>
          <w:sz w:val="28"/>
          <w:szCs w:val="28"/>
        </w:rPr>
        <w:t>Iacopino</w:t>
      </w:r>
      <w:proofErr w:type="spellEnd"/>
      <w:r w:rsidRPr="001E497A">
        <w:rPr>
          <w:rFonts w:asciiTheme="majorBidi" w:hAnsiTheme="majorBidi" w:cstheme="majorBidi"/>
          <w:sz w:val="28"/>
          <w:szCs w:val="28"/>
        </w:rPr>
        <w:t xml:space="preserve"> DG and </w:t>
      </w:r>
      <w:proofErr w:type="spellStart"/>
      <w:r w:rsidRPr="001E497A">
        <w:rPr>
          <w:rFonts w:asciiTheme="majorBidi" w:hAnsiTheme="majorBidi" w:cstheme="majorBidi"/>
          <w:sz w:val="28"/>
          <w:szCs w:val="28"/>
        </w:rPr>
        <w:t>Solari</w:t>
      </w:r>
      <w:proofErr w:type="spellEnd"/>
      <w:r w:rsidRPr="001E497A">
        <w:rPr>
          <w:rFonts w:asciiTheme="majorBidi" w:hAnsiTheme="majorBidi" w:cstheme="majorBidi"/>
          <w:sz w:val="28"/>
          <w:szCs w:val="28"/>
        </w:rPr>
        <w:t xml:space="preserve"> D et al. (2010</w:t>
      </w:r>
      <w:proofErr w:type="gramStart"/>
      <w:r w:rsidRPr="001E497A">
        <w:rPr>
          <w:rFonts w:asciiTheme="majorBidi" w:hAnsiTheme="majorBidi" w:cstheme="majorBidi"/>
          <w:sz w:val="28"/>
          <w:szCs w:val="28"/>
        </w:rPr>
        <w:t>)</w:t>
      </w:r>
      <w:proofErr w:type="gramEnd"/>
      <w:r w:rsidRPr="001E497A">
        <w:rPr>
          <w:rFonts w:asciiTheme="majorBidi" w:hAnsiTheme="majorBidi" w:cstheme="majorBidi"/>
          <w:sz w:val="28"/>
          <w:szCs w:val="28"/>
        </w:rPr>
        <w:br/>
      </w:r>
      <w:proofErr w:type="spellStart"/>
      <w:r w:rsidRPr="001E497A">
        <w:rPr>
          <w:rFonts w:asciiTheme="majorBidi" w:hAnsiTheme="majorBidi" w:cstheme="majorBidi"/>
          <w:sz w:val="28"/>
          <w:szCs w:val="28"/>
        </w:rPr>
        <w:t>Subfrontal</w:t>
      </w:r>
      <w:proofErr w:type="spellEnd"/>
      <w:r w:rsidRPr="001E497A">
        <w:rPr>
          <w:rFonts w:asciiTheme="majorBidi" w:hAnsiTheme="majorBidi" w:cstheme="majorBidi"/>
          <w:sz w:val="28"/>
          <w:szCs w:val="28"/>
        </w:rPr>
        <w:t xml:space="preserve"> Approaches. In: Cranial, Craniofacial and Skull Base Surgery. </w:t>
      </w:r>
      <w:proofErr w:type="spellStart"/>
      <w:r w:rsidRPr="001E497A">
        <w:rPr>
          <w:rFonts w:asciiTheme="majorBidi" w:hAnsiTheme="majorBidi" w:cstheme="majorBidi"/>
          <w:color w:val="131413"/>
          <w:sz w:val="28"/>
          <w:szCs w:val="28"/>
        </w:rPr>
        <w:t>Cappabianca</w:t>
      </w:r>
      <w:proofErr w:type="spellEnd"/>
      <w:r w:rsidRPr="001E497A">
        <w:rPr>
          <w:rFonts w:asciiTheme="majorBidi" w:hAnsiTheme="majorBidi" w:cstheme="majorBidi"/>
          <w:color w:val="131413"/>
          <w:sz w:val="28"/>
          <w:szCs w:val="28"/>
        </w:rPr>
        <w:t xml:space="preserve"> P • </w:t>
      </w:r>
      <w:proofErr w:type="spellStart"/>
      <w:r w:rsidRPr="001E497A">
        <w:rPr>
          <w:rFonts w:asciiTheme="majorBidi" w:hAnsiTheme="majorBidi" w:cstheme="majorBidi"/>
          <w:color w:val="131413"/>
          <w:sz w:val="28"/>
          <w:szCs w:val="28"/>
        </w:rPr>
        <w:t>Califano</w:t>
      </w:r>
      <w:proofErr w:type="spellEnd"/>
      <w:r w:rsidRPr="001E497A">
        <w:rPr>
          <w:rFonts w:asciiTheme="majorBidi" w:hAnsiTheme="majorBidi" w:cstheme="majorBidi"/>
          <w:color w:val="131413"/>
          <w:sz w:val="28"/>
          <w:szCs w:val="28"/>
        </w:rPr>
        <w:t xml:space="preserve"> L </w:t>
      </w:r>
      <w:proofErr w:type="spellStart"/>
      <w:r w:rsidRPr="001E497A">
        <w:rPr>
          <w:rFonts w:asciiTheme="majorBidi" w:hAnsiTheme="majorBidi" w:cstheme="majorBidi"/>
          <w:color w:val="131413"/>
          <w:sz w:val="28"/>
          <w:szCs w:val="28"/>
        </w:rPr>
        <w:t>Iaconetta</w:t>
      </w:r>
      <w:proofErr w:type="spellEnd"/>
      <w:r w:rsidRPr="001E497A">
        <w:rPr>
          <w:rFonts w:asciiTheme="majorBidi" w:hAnsiTheme="majorBidi" w:cstheme="majorBidi"/>
          <w:color w:val="131413"/>
          <w:sz w:val="28"/>
          <w:szCs w:val="28"/>
        </w:rPr>
        <w:t xml:space="preserve"> G (Ed.): Springer</w:t>
      </w:r>
      <w:proofErr w:type="gramStart"/>
      <w:r w:rsidRPr="001E497A">
        <w:rPr>
          <w:rFonts w:asciiTheme="majorBidi" w:hAnsiTheme="majorBidi" w:cstheme="majorBidi"/>
          <w:color w:val="131413"/>
          <w:sz w:val="28"/>
          <w:szCs w:val="28"/>
        </w:rPr>
        <w:t>,2</w:t>
      </w:r>
      <w:proofErr w:type="gramEnd"/>
      <w:r w:rsidRPr="001E497A">
        <w:rPr>
          <w:rFonts w:asciiTheme="majorBidi" w:hAnsiTheme="majorBidi" w:cstheme="majorBidi"/>
          <w:color w:val="131413"/>
          <w:sz w:val="28"/>
          <w:szCs w:val="28"/>
        </w:rPr>
        <w:t>, 17-27.</w:t>
      </w:r>
    </w:p>
    <w:p w:rsidR="00227BED" w:rsidRPr="001E497A" w:rsidRDefault="00227BED" w:rsidP="001E497A">
      <w:pPr>
        <w:pStyle w:val="ListParagraph"/>
        <w:numPr>
          <w:ilvl w:val="0"/>
          <w:numId w:val="6"/>
        </w:numPr>
        <w:spacing w:after="0" w:line="240" w:lineRule="auto"/>
        <w:jc w:val="both"/>
        <w:rPr>
          <w:rFonts w:asciiTheme="majorBidi" w:eastAsia="Times New Roman" w:hAnsiTheme="majorBidi" w:cstheme="majorBidi"/>
          <w:sz w:val="28"/>
          <w:szCs w:val="28"/>
        </w:rPr>
      </w:pPr>
      <w:r w:rsidRPr="001E497A">
        <w:rPr>
          <w:rFonts w:asciiTheme="majorBidi" w:hAnsiTheme="majorBidi" w:cstheme="majorBidi"/>
          <w:sz w:val="28"/>
          <w:szCs w:val="28"/>
        </w:rPr>
        <w:t>El-</w:t>
      </w:r>
      <w:proofErr w:type="spellStart"/>
      <w:r w:rsidRPr="001E497A">
        <w:rPr>
          <w:rFonts w:asciiTheme="majorBidi" w:hAnsiTheme="majorBidi" w:cstheme="majorBidi"/>
          <w:sz w:val="28"/>
          <w:szCs w:val="28"/>
        </w:rPr>
        <w:t>Bahy</w:t>
      </w:r>
      <w:proofErr w:type="spellEnd"/>
      <w:r w:rsidRPr="001E497A">
        <w:rPr>
          <w:rFonts w:asciiTheme="majorBidi" w:hAnsiTheme="majorBidi" w:cstheme="majorBidi"/>
          <w:sz w:val="28"/>
          <w:szCs w:val="28"/>
        </w:rPr>
        <w:t xml:space="preserve"> K (2009) Validity of the </w:t>
      </w:r>
      <w:proofErr w:type="spellStart"/>
      <w:r w:rsidRPr="001E497A">
        <w:rPr>
          <w:rFonts w:asciiTheme="majorBidi" w:hAnsiTheme="majorBidi" w:cstheme="majorBidi"/>
          <w:sz w:val="28"/>
          <w:szCs w:val="28"/>
        </w:rPr>
        <w:t>frontolateral</w:t>
      </w:r>
      <w:proofErr w:type="spellEnd"/>
      <w:r w:rsidRPr="001E497A">
        <w:rPr>
          <w:rFonts w:asciiTheme="majorBidi" w:hAnsiTheme="majorBidi" w:cstheme="majorBidi"/>
          <w:sz w:val="28"/>
          <w:szCs w:val="28"/>
        </w:rPr>
        <w:t xml:space="preserve"> approach as a minimally invasive corridor for olfactory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xml:space="preserve">. </w:t>
      </w:r>
      <w:proofErr w:type="spellStart"/>
      <w:r w:rsidRPr="001E497A">
        <w:rPr>
          <w:rFonts w:asciiTheme="majorBidi" w:hAnsiTheme="majorBidi" w:cstheme="majorBidi"/>
          <w:sz w:val="28"/>
          <w:szCs w:val="28"/>
        </w:rPr>
        <w:t>Acta</w:t>
      </w:r>
      <w:proofErr w:type="spellEnd"/>
      <w:r w:rsidRPr="001E497A">
        <w:rPr>
          <w:rFonts w:asciiTheme="majorBidi" w:hAnsiTheme="majorBidi" w:cstheme="majorBidi"/>
          <w:sz w:val="28"/>
          <w:szCs w:val="28"/>
        </w:rPr>
        <w:t xml:space="preserve"> </w:t>
      </w:r>
      <w:proofErr w:type="spellStart"/>
      <w:r w:rsidRPr="001E497A">
        <w:rPr>
          <w:rFonts w:asciiTheme="majorBidi" w:hAnsiTheme="majorBidi" w:cstheme="majorBidi"/>
          <w:sz w:val="28"/>
          <w:szCs w:val="28"/>
        </w:rPr>
        <w:t>Neurochir</w:t>
      </w:r>
      <w:proofErr w:type="spellEnd"/>
      <w:r w:rsidRPr="001E497A">
        <w:rPr>
          <w:rFonts w:asciiTheme="majorBidi" w:hAnsiTheme="majorBidi" w:cstheme="majorBidi"/>
          <w:sz w:val="28"/>
          <w:szCs w:val="28"/>
        </w:rPr>
        <w:t xml:space="preserve"> (Wien) 151(10):1197–1205</w:t>
      </w:r>
    </w:p>
    <w:p w:rsidR="001E497A" w:rsidRPr="001E497A" w:rsidRDefault="001E497A" w:rsidP="001E497A">
      <w:pPr>
        <w:pStyle w:val="ListParagraph"/>
        <w:numPr>
          <w:ilvl w:val="0"/>
          <w:numId w:val="6"/>
        </w:numPr>
        <w:spacing w:after="0"/>
        <w:jc w:val="both"/>
        <w:rPr>
          <w:rStyle w:val="cit"/>
          <w:rFonts w:asciiTheme="majorBidi" w:hAnsiTheme="majorBidi" w:cstheme="majorBidi"/>
          <w:sz w:val="28"/>
          <w:szCs w:val="28"/>
        </w:rPr>
      </w:pPr>
      <w:r w:rsidRPr="001E497A">
        <w:rPr>
          <w:rStyle w:val="mixed-citation"/>
          <w:rFonts w:asciiTheme="majorBidi" w:hAnsiTheme="majorBidi" w:cstheme="majorBidi"/>
          <w:sz w:val="28"/>
          <w:szCs w:val="28"/>
        </w:rPr>
        <w:t>Fernandez C, Nicholas MK and Engelhard HH et al</w:t>
      </w:r>
      <w:proofErr w:type="gramStart"/>
      <w:r w:rsidRPr="001E497A">
        <w:rPr>
          <w:rStyle w:val="mixed-citation"/>
          <w:rFonts w:asciiTheme="majorBidi" w:hAnsiTheme="majorBidi" w:cstheme="majorBidi"/>
          <w:sz w:val="28"/>
          <w:szCs w:val="28"/>
        </w:rPr>
        <w:t>.(</w:t>
      </w:r>
      <w:proofErr w:type="gramEnd"/>
      <w:r w:rsidRPr="001E497A">
        <w:rPr>
          <w:rStyle w:val="mixed-citation"/>
          <w:rFonts w:asciiTheme="majorBidi" w:hAnsiTheme="majorBidi" w:cstheme="majorBidi"/>
          <w:sz w:val="28"/>
          <w:szCs w:val="28"/>
        </w:rPr>
        <w:t xml:space="preserve"> 2016): </w:t>
      </w:r>
      <w:r w:rsidRPr="001E497A">
        <w:rPr>
          <w:rStyle w:val="ref-title"/>
          <w:rFonts w:asciiTheme="majorBidi" w:hAnsiTheme="majorBidi" w:cstheme="majorBidi"/>
          <w:sz w:val="28"/>
          <w:szCs w:val="28"/>
        </w:rPr>
        <w:t xml:space="preserve">An analysis of prognostic factors associated with recurrence in the treatment of atypical </w:t>
      </w:r>
      <w:proofErr w:type="spellStart"/>
      <w:r w:rsidRPr="001E497A">
        <w:rPr>
          <w:rStyle w:val="ref-title"/>
          <w:rFonts w:asciiTheme="majorBidi" w:hAnsiTheme="majorBidi" w:cstheme="majorBidi"/>
          <w:sz w:val="28"/>
          <w:szCs w:val="28"/>
        </w:rPr>
        <w:t>meningiomas</w:t>
      </w:r>
      <w:proofErr w:type="spellEnd"/>
      <w:r w:rsidRPr="001E497A">
        <w:rPr>
          <w:rStyle w:val="mixed-citation"/>
          <w:rFonts w:asciiTheme="majorBidi" w:hAnsiTheme="majorBidi" w:cstheme="majorBidi"/>
          <w:sz w:val="28"/>
          <w:szCs w:val="28"/>
        </w:rPr>
        <w:t xml:space="preserve">. </w:t>
      </w:r>
      <w:proofErr w:type="spellStart"/>
      <w:r w:rsidRPr="001E497A">
        <w:rPr>
          <w:rStyle w:val="Emphasis"/>
          <w:rFonts w:asciiTheme="majorBidi" w:hAnsiTheme="majorBidi" w:cstheme="majorBidi"/>
          <w:sz w:val="28"/>
          <w:szCs w:val="28"/>
        </w:rPr>
        <w:t>Adv</w:t>
      </w:r>
      <w:proofErr w:type="spellEnd"/>
      <w:r w:rsidRPr="001E497A">
        <w:rPr>
          <w:rStyle w:val="Emphasis"/>
          <w:rFonts w:asciiTheme="majorBidi" w:hAnsiTheme="majorBidi" w:cstheme="majorBidi"/>
          <w:sz w:val="28"/>
          <w:szCs w:val="28"/>
        </w:rPr>
        <w:t xml:space="preserve"> </w:t>
      </w:r>
      <w:proofErr w:type="spellStart"/>
      <w:r w:rsidRPr="001E497A">
        <w:rPr>
          <w:rStyle w:val="Emphasis"/>
          <w:rFonts w:asciiTheme="majorBidi" w:hAnsiTheme="majorBidi" w:cstheme="majorBidi"/>
          <w:sz w:val="28"/>
          <w:szCs w:val="28"/>
        </w:rPr>
        <w:t>Radiat</w:t>
      </w:r>
      <w:proofErr w:type="spellEnd"/>
      <w:r w:rsidRPr="001E497A">
        <w:rPr>
          <w:rStyle w:val="Emphasis"/>
          <w:rFonts w:asciiTheme="majorBidi" w:hAnsiTheme="majorBidi" w:cstheme="majorBidi"/>
          <w:sz w:val="28"/>
          <w:szCs w:val="28"/>
        </w:rPr>
        <w:t xml:space="preserve"> Oncol</w:t>
      </w:r>
      <w:r w:rsidRPr="001E497A">
        <w:rPr>
          <w:rStyle w:val="mixed-citation"/>
          <w:rFonts w:asciiTheme="majorBidi" w:hAnsiTheme="majorBidi" w:cstheme="majorBidi"/>
          <w:sz w:val="28"/>
          <w:szCs w:val="28"/>
        </w:rPr>
        <w:t>.</w:t>
      </w:r>
      <w:proofErr w:type="gramStart"/>
      <w:r w:rsidRPr="001E497A">
        <w:rPr>
          <w:rStyle w:val="mixed-citation"/>
          <w:rFonts w:asciiTheme="majorBidi" w:hAnsiTheme="majorBidi" w:cstheme="majorBidi"/>
          <w:sz w:val="28"/>
          <w:szCs w:val="28"/>
        </w:rPr>
        <w:t>;</w:t>
      </w:r>
      <w:r w:rsidRPr="001E497A">
        <w:rPr>
          <w:rStyle w:val="ref-vol"/>
          <w:rFonts w:asciiTheme="majorBidi" w:hAnsiTheme="majorBidi" w:cstheme="majorBidi"/>
          <w:sz w:val="28"/>
          <w:szCs w:val="28"/>
        </w:rPr>
        <w:t>1</w:t>
      </w:r>
      <w:r w:rsidRPr="001E497A">
        <w:rPr>
          <w:rStyle w:val="mixed-citation"/>
          <w:rFonts w:asciiTheme="majorBidi" w:hAnsiTheme="majorBidi" w:cstheme="majorBidi"/>
          <w:sz w:val="28"/>
          <w:szCs w:val="28"/>
        </w:rPr>
        <w:t>:89</w:t>
      </w:r>
      <w:proofErr w:type="gramEnd"/>
      <w:r w:rsidRPr="001E497A">
        <w:rPr>
          <w:rStyle w:val="mixed-citation"/>
          <w:rFonts w:asciiTheme="majorBidi" w:hAnsiTheme="majorBidi" w:cstheme="majorBidi"/>
          <w:sz w:val="28"/>
          <w:szCs w:val="28"/>
        </w:rPr>
        <w:t>–93.</w:t>
      </w:r>
    </w:p>
    <w:p w:rsidR="0062297D" w:rsidRPr="001E497A" w:rsidRDefault="00516D06" w:rsidP="001E497A">
      <w:pPr>
        <w:pStyle w:val="ListParagraph"/>
        <w:numPr>
          <w:ilvl w:val="0"/>
          <w:numId w:val="6"/>
        </w:numPr>
        <w:spacing w:after="0" w:line="240" w:lineRule="auto"/>
        <w:jc w:val="both"/>
        <w:rPr>
          <w:rFonts w:ascii="Times New Roman" w:eastAsia="Times New Roman" w:hAnsi="Times New Roman" w:cs="Times New Roman"/>
          <w:sz w:val="28"/>
          <w:szCs w:val="28"/>
        </w:rPr>
      </w:pPr>
      <w:hyperlink r:id="rId13" w:history="1">
        <w:proofErr w:type="spellStart"/>
        <w:r w:rsidR="0062297D" w:rsidRPr="001E497A">
          <w:rPr>
            <w:rFonts w:ascii="Times New Roman" w:eastAsia="Times New Roman" w:hAnsi="Times New Roman" w:cs="Times New Roman"/>
            <w:sz w:val="28"/>
            <w:szCs w:val="28"/>
          </w:rPr>
          <w:t>Lemée</w:t>
        </w:r>
        <w:proofErr w:type="spellEnd"/>
      </w:hyperlink>
      <w:r w:rsidR="0062297D" w:rsidRPr="001E497A">
        <w:rPr>
          <w:rFonts w:ascii="Times New Roman" w:eastAsia="Times New Roman" w:hAnsi="Times New Roman" w:cs="Times New Roman"/>
          <w:sz w:val="28"/>
          <w:szCs w:val="28"/>
        </w:rPr>
        <w:t xml:space="preserve"> JM, </w:t>
      </w:r>
      <w:hyperlink r:id="rId14" w:history="1">
        <w:proofErr w:type="spellStart"/>
        <w:r w:rsidR="0062297D" w:rsidRPr="001E497A">
          <w:rPr>
            <w:rFonts w:ascii="Times New Roman" w:eastAsia="Times New Roman" w:hAnsi="Times New Roman" w:cs="Times New Roman"/>
            <w:sz w:val="28"/>
            <w:szCs w:val="28"/>
          </w:rPr>
          <w:t>Corniola</w:t>
        </w:r>
        <w:proofErr w:type="spellEnd"/>
      </w:hyperlink>
      <w:r w:rsidR="0062297D" w:rsidRPr="001E497A">
        <w:rPr>
          <w:rFonts w:ascii="Times New Roman" w:eastAsia="Times New Roman" w:hAnsi="Times New Roman" w:cs="Times New Roman"/>
          <w:sz w:val="28"/>
          <w:szCs w:val="28"/>
        </w:rPr>
        <w:t xml:space="preserve"> MV and </w:t>
      </w:r>
      <w:hyperlink r:id="rId15" w:history="1">
        <w:r w:rsidR="0062297D" w:rsidRPr="001E497A">
          <w:rPr>
            <w:rFonts w:ascii="Times New Roman" w:eastAsia="Times New Roman" w:hAnsi="Times New Roman" w:cs="Times New Roman"/>
            <w:sz w:val="28"/>
            <w:szCs w:val="28"/>
          </w:rPr>
          <w:t xml:space="preserve">Da </w:t>
        </w:r>
        <w:proofErr w:type="spellStart"/>
        <w:r w:rsidR="0062297D" w:rsidRPr="001E497A">
          <w:rPr>
            <w:rFonts w:ascii="Times New Roman" w:eastAsia="Times New Roman" w:hAnsi="Times New Roman" w:cs="Times New Roman"/>
            <w:sz w:val="28"/>
            <w:szCs w:val="28"/>
          </w:rPr>
          <w:t>Broi</w:t>
        </w:r>
        <w:proofErr w:type="spellEnd"/>
      </w:hyperlink>
      <w:r w:rsidR="0062297D" w:rsidRPr="001E497A">
        <w:rPr>
          <w:rFonts w:ascii="Times New Roman" w:eastAsia="Times New Roman" w:hAnsi="Times New Roman" w:cs="Times New Roman"/>
          <w:sz w:val="28"/>
          <w:szCs w:val="28"/>
        </w:rPr>
        <w:t xml:space="preserve"> M et al. (2019):</w:t>
      </w:r>
      <w:r w:rsidR="0062297D" w:rsidRPr="001E497A">
        <w:rPr>
          <w:rFonts w:ascii="Times New Roman" w:eastAsia="Times New Roman" w:hAnsi="Times New Roman" w:cs="Times New Roman"/>
          <w:kern w:val="36"/>
          <w:sz w:val="28"/>
          <w:szCs w:val="28"/>
        </w:rPr>
        <w:t xml:space="preserve"> Extent of Resection in Meningioma: Predictive Factors and Clinical Implications. </w:t>
      </w:r>
      <w:hyperlink r:id="rId16" w:history="1">
        <w:proofErr w:type="spellStart"/>
        <w:r w:rsidR="0062297D" w:rsidRPr="001E497A">
          <w:rPr>
            <w:rFonts w:ascii="Times New Roman" w:eastAsia="Times New Roman" w:hAnsi="Times New Roman" w:cs="Times New Roman"/>
            <w:sz w:val="28"/>
            <w:szCs w:val="28"/>
          </w:rPr>
          <w:t>Sci</w:t>
        </w:r>
        <w:proofErr w:type="spellEnd"/>
        <w:r w:rsidR="0062297D" w:rsidRPr="001E497A">
          <w:rPr>
            <w:rFonts w:ascii="Times New Roman" w:eastAsia="Times New Roman" w:hAnsi="Times New Roman" w:cs="Times New Roman"/>
            <w:sz w:val="28"/>
            <w:szCs w:val="28"/>
          </w:rPr>
          <w:t xml:space="preserve"> Rep</w:t>
        </w:r>
      </w:hyperlink>
      <w:r w:rsidR="0062297D" w:rsidRPr="001E497A">
        <w:rPr>
          <w:rFonts w:ascii="Times New Roman" w:eastAsia="Times New Roman" w:hAnsi="Times New Roman" w:cs="Times New Roman"/>
          <w:sz w:val="28"/>
          <w:szCs w:val="28"/>
        </w:rPr>
        <w:t xml:space="preserve">.; 9: 5944. </w:t>
      </w:r>
    </w:p>
    <w:p w:rsidR="00E278B6" w:rsidRPr="00E278B6" w:rsidRDefault="00516D06" w:rsidP="001E497A">
      <w:pPr>
        <w:pStyle w:val="Heading1"/>
        <w:numPr>
          <w:ilvl w:val="0"/>
          <w:numId w:val="6"/>
        </w:numPr>
        <w:spacing w:before="0"/>
        <w:jc w:val="both"/>
        <w:rPr>
          <w:rStyle w:val="element-citation"/>
          <w:rFonts w:asciiTheme="majorBidi" w:hAnsiTheme="majorBidi"/>
          <w:b w:val="0"/>
          <w:bCs w:val="0"/>
          <w:color w:val="auto"/>
        </w:rPr>
      </w:pPr>
      <w:hyperlink r:id="rId17" w:history="1">
        <w:r w:rsidR="00E278B6" w:rsidRPr="00E278B6">
          <w:rPr>
            <w:rFonts w:asciiTheme="majorBidi" w:hAnsiTheme="majorBidi"/>
            <w:b w:val="0"/>
            <w:bCs w:val="0"/>
            <w:color w:val="auto"/>
          </w:rPr>
          <w:t>Liang RS</w:t>
        </w:r>
      </w:hyperlink>
      <w:r w:rsidR="00E278B6" w:rsidRPr="00E278B6">
        <w:rPr>
          <w:rFonts w:asciiTheme="majorBidi" w:hAnsiTheme="majorBidi"/>
          <w:b w:val="0"/>
          <w:bCs w:val="0"/>
          <w:color w:val="auto"/>
        </w:rPr>
        <w:t xml:space="preserve">, </w:t>
      </w:r>
      <w:hyperlink r:id="rId18" w:history="1">
        <w:r w:rsidR="00E278B6" w:rsidRPr="00E278B6">
          <w:rPr>
            <w:rFonts w:asciiTheme="majorBidi" w:hAnsiTheme="majorBidi"/>
            <w:b w:val="0"/>
            <w:bCs w:val="0"/>
            <w:color w:val="auto"/>
          </w:rPr>
          <w:t>Zhou LF</w:t>
        </w:r>
      </w:hyperlink>
      <w:r w:rsidR="00E278B6" w:rsidRPr="00E278B6">
        <w:rPr>
          <w:rFonts w:asciiTheme="majorBidi" w:hAnsiTheme="majorBidi"/>
          <w:b w:val="0"/>
          <w:bCs w:val="0"/>
          <w:color w:val="auto"/>
        </w:rPr>
        <w:t xml:space="preserve"> and </w:t>
      </w:r>
      <w:hyperlink r:id="rId19" w:history="1">
        <w:r w:rsidR="00E278B6" w:rsidRPr="00E278B6">
          <w:rPr>
            <w:rFonts w:asciiTheme="majorBidi" w:hAnsiTheme="majorBidi"/>
            <w:b w:val="0"/>
            <w:bCs w:val="0"/>
            <w:color w:val="auto"/>
          </w:rPr>
          <w:t>Mao Y</w:t>
        </w:r>
      </w:hyperlink>
      <w:r w:rsidR="00E278B6" w:rsidRPr="00E278B6">
        <w:rPr>
          <w:rFonts w:asciiTheme="majorBidi" w:hAnsiTheme="majorBidi"/>
          <w:b w:val="0"/>
          <w:bCs w:val="0"/>
          <w:color w:val="auto"/>
        </w:rPr>
        <w:t xml:space="preserve"> et al. (2011):</w:t>
      </w:r>
      <w:r w:rsidR="00E278B6" w:rsidRPr="00E278B6">
        <w:rPr>
          <w:rFonts w:asciiTheme="majorBidi" w:eastAsia="Times New Roman" w:hAnsiTheme="majorBidi"/>
          <w:b w:val="0"/>
          <w:bCs w:val="0"/>
          <w:color w:val="auto"/>
          <w:kern w:val="36"/>
        </w:rPr>
        <w:t xml:space="preserve"> Microsurgical removal of olfactory groove </w:t>
      </w:r>
      <w:proofErr w:type="spellStart"/>
      <w:r w:rsidR="00E278B6" w:rsidRPr="00E278B6">
        <w:rPr>
          <w:rFonts w:asciiTheme="majorBidi" w:eastAsia="Times New Roman" w:hAnsiTheme="majorBidi"/>
          <w:b w:val="0"/>
          <w:bCs w:val="0"/>
          <w:color w:val="auto"/>
          <w:kern w:val="36"/>
        </w:rPr>
        <w:t>meningiomas</w:t>
      </w:r>
      <w:proofErr w:type="spellEnd"/>
      <w:r w:rsidR="00E278B6">
        <w:rPr>
          <w:rFonts w:asciiTheme="majorBidi" w:eastAsia="Times New Roman" w:hAnsiTheme="majorBidi"/>
          <w:b w:val="0"/>
          <w:bCs w:val="0"/>
          <w:color w:val="auto"/>
          <w:kern w:val="36"/>
        </w:rPr>
        <w:t xml:space="preserve">. </w:t>
      </w:r>
      <w:hyperlink r:id="rId20" w:tooltip="Zhonghua zhong liu za zhi [Chinese journal of oncology]." w:history="1">
        <w:proofErr w:type="spellStart"/>
        <w:r w:rsidR="00E278B6" w:rsidRPr="00E278B6">
          <w:rPr>
            <w:rFonts w:asciiTheme="majorBidi" w:hAnsiTheme="majorBidi"/>
            <w:b w:val="0"/>
            <w:bCs w:val="0"/>
            <w:color w:val="auto"/>
          </w:rPr>
          <w:t>Zhonghua</w:t>
        </w:r>
        <w:proofErr w:type="spellEnd"/>
        <w:r w:rsidR="00E278B6" w:rsidRPr="00E278B6">
          <w:rPr>
            <w:rFonts w:asciiTheme="majorBidi" w:hAnsiTheme="majorBidi"/>
            <w:b w:val="0"/>
            <w:bCs w:val="0"/>
            <w:color w:val="auto"/>
          </w:rPr>
          <w:t xml:space="preserve"> </w:t>
        </w:r>
        <w:proofErr w:type="spellStart"/>
        <w:r w:rsidR="00E278B6" w:rsidRPr="00E278B6">
          <w:rPr>
            <w:rFonts w:asciiTheme="majorBidi" w:hAnsiTheme="majorBidi"/>
            <w:b w:val="0"/>
            <w:bCs w:val="0"/>
            <w:color w:val="auto"/>
          </w:rPr>
          <w:t>Zhong</w:t>
        </w:r>
        <w:proofErr w:type="spellEnd"/>
        <w:r w:rsidR="00E278B6" w:rsidRPr="00E278B6">
          <w:rPr>
            <w:rFonts w:asciiTheme="majorBidi" w:hAnsiTheme="majorBidi"/>
            <w:b w:val="0"/>
            <w:bCs w:val="0"/>
            <w:color w:val="auto"/>
          </w:rPr>
          <w:t xml:space="preserve"> Liu </w:t>
        </w:r>
        <w:proofErr w:type="spellStart"/>
        <w:r w:rsidR="00E278B6" w:rsidRPr="00E278B6">
          <w:rPr>
            <w:rFonts w:asciiTheme="majorBidi" w:hAnsiTheme="majorBidi"/>
            <w:b w:val="0"/>
            <w:bCs w:val="0"/>
            <w:color w:val="auto"/>
          </w:rPr>
          <w:t>Za</w:t>
        </w:r>
        <w:proofErr w:type="spellEnd"/>
        <w:r w:rsidR="00E278B6" w:rsidRPr="00E278B6">
          <w:rPr>
            <w:rFonts w:asciiTheme="majorBidi" w:hAnsiTheme="majorBidi"/>
            <w:b w:val="0"/>
            <w:bCs w:val="0"/>
            <w:color w:val="auto"/>
          </w:rPr>
          <w:t xml:space="preserve"> </w:t>
        </w:r>
        <w:proofErr w:type="spellStart"/>
        <w:r w:rsidR="00E278B6" w:rsidRPr="00E278B6">
          <w:rPr>
            <w:rFonts w:asciiTheme="majorBidi" w:hAnsiTheme="majorBidi"/>
            <w:b w:val="0"/>
            <w:bCs w:val="0"/>
            <w:color w:val="auto"/>
          </w:rPr>
          <w:t>Zhi</w:t>
        </w:r>
        <w:proofErr w:type="spellEnd"/>
        <w:r w:rsidR="00E278B6" w:rsidRPr="00E278B6">
          <w:rPr>
            <w:rFonts w:asciiTheme="majorBidi" w:hAnsiTheme="majorBidi"/>
            <w:b w:val="0"/>
            <w:bCs w:val="0"/>
            <w:color w:val="auto"/>
          </w:rPr>
          <w:t>.</w:t>
        </w:r>
      </w:hyperlink>
      <w:r w:rsidR="00E278B6" w:rsidRPr="00E278B6">
        <w:rPr>
          <w:rFonts w:asciiTheme="majorBidi" w:hAnsiTheme="majorBidi"/>
          <w:b w:val="0"/>
          <w:bCs w:val="0"/>
          <w:color w:val="auto"/>
        </w:rPr>
        <w:t xml:space="preserve"> Jan</w:t>
      </w:r>
      <w:proofErr w:type="gramStart"/>
      <w:r w:rsidR="00E278B6" w:rsidRPr="00E278B6">
        <w:rPr>
          <w:rFonts w:asciiTheme="majorBidi" w:hAnsiTheme="majorBidi"/>
          <w:b w:val="0"/>
          <w:bCs w:val="0"/>
          <w:color w:val="auto"/>
        </w:rPr>
        <w:t>;33</w:t>
      </w:r>
      <w:proofErr w:type="gramEnd"/>
      <w:r w:rsidR="00E278B6" w:rsidRPr="00E278B6">
        <w:rPr>
          <w:rFonts w:asciiTheme="majorBidi" w:hAnsiTheme="majorBidi"/>
          <w:b w:val="0"/>
          <w:bCs w:val="0"/>
          <w:color w:val="auto"/>
        </w:rPr>
        <w:t>(1):70-5.</w:t>
      </w:r>
    </w:p>
    <w:p w:rsidR="000E42C7" w:rsidRPr="001E497A" w:rsidRDefault="00516D06" w:rsidP="001E497A">
      <w:pPr>
        <w:pStyle w:val="ListParagraph"/>
        <w:numPr>
          <w:ilvl w:val="0"/>
          <w:numId w:val="6"/>
        </w:numPr>
        <w:spacing w:after="0" w:line="240" w:lineRule="auto"/>
        <w:jc w:val="both"/>
        <w:rPr>
          <w:rFonts w:ascii="Times New Roman" w:eastAsia="Times New Roman" w:hAnsi="Times New Roman" w:cs="Times New Roman"/>
          <w:sz w:val="28"/>
          <w:szCs w:val="28"/>
        </w:rPr>
      </w:pPr>
      <w:hyperlink r:id="rId21" w:history="1">
        <w:r w:rsidR="000E42C7" w:rsidRPr="001E497A">
          <w:rPr>
            <w:rFonts w:ascii="Times New Roman" w:eastAsia="Times New Roman" w:hAnsi="Times New Roman" w:cs="Times New Roman"/>
            <w:sz w:val="28"/>
            <w:szCs w:val="28"/>
          </w:rPr>
          <w:t>Liu Y</w:t>
        </w:r>
      </w:hyperlink>
      <w:r w:rsidR="000E42C7" w:rsidRPr="001E497A">
        <w:rPr>
          <w:rFonts w:ascii="Times New Roman" w:eastAsia="Times New Roman" w:hAnsi="Times New Roman" w:cs="Times New Roman"/>
          <w:sz w:val="28"/>
          <w:szCs w:val="28"/>
        </w:rPr>
        <w:t xml:space="preserve">, </w:t>
      </w:r>
      <w:hyperlink r:id="rId22" w:history="1">
        <w:r w:rsidR="000E42C7" w:rsidRPr="001E497A">
          <w:rPr>
            <w:rFonts w:ascii="Times New Roman" w:eastAsia="Times New Roman" w:hAnsi="Times New Roman" w:cs="Times New Roman"/>
            <w:sz w:val="28"/>
            <w:szCs w:val="28"/>
          </w:rPr>
          <w:t>Liu M</w:t>
        </w:r>
      </w:hyperlink>
      <w:r w:rsidR="000E42C7" w:rsidRPr="001E497A">
        <w:rPr>
          <w:rFonts w:ascii="Times New Roman" w:eastAsia="Times New Roman" w:hAnsi="Times New Roman" w:cs="Times New Roman"/>
          <w:sz w:val="28"/>
          <w:szCs w:val="28"/>
        </w:rPr>
        <w:t xml:space="preserve"> and </w:t>
      </w:r>
      <w:hyperlink r:id="rId23" w:history="1">
        <w:r w:rsidR="000E42C7" w:rsidRPr="001E497A">
          <w:rPr>
            <w:rFonts w:ascii="Times New Roman" w:eastAsia="Times New Roman" w:hAnsi="Times New Roman" w:cs="Times New Roman"/>
            <w:sz w:val="28"/>
            <w:szCs w:val="28"/>
          </w:rPr>
          <w:t>Chen Y</w:t>
        </w:r>
      </w:hyperlink>
      <w:r w:rsidR="000E42C7" w:rsidRPr="001E497A">
        <w:rPr>
          <w:rFonts w:ascii="Times New Roman" w:eastAsia="Times New Roman" w:hAnsi="Times New Roman" w:cs="Times New Roman"/>
          <w:sz w:val="28"/>
          <w:szCs w:val="28"/>
        </w:rPr>
        <w:t xml:space="preserve"> et al</w:t>
      </w:r>
      <w:proofErr w:type="gramStart"/>
      <w:r w:rsidR="000E42C7" w:rsidRPr="001E497A">
        <w:rPr>
          <w:rFonts w:ascii="Times New Roman" w:eastAsia="Times New Roman" w:hAnsi="Times New Roman" w:cs="Times New Roman"/>
          <w:sz w:val="28"/>
          <w:szCs w:val="28"/>
        </w:rPr>
        <w:t>.(</w:t>
      </w:r>
      <w:proofErr w:type="gramEnd"/>
      <w:r w:rsidR="000E42C7" w:rsidRPr="001E497A">
        <w:rPr>
          <w:rFonts w:ascii="Times New Roman" w:eastAsia="Times New Roman" w:hAnsi="Times New Roman" w:cs="Times New Roman"/>
          <w:sz w:val="28"/>
          <w:szCs w:val="28"/>
        </w:rPr>
        <w:t xml:space="preserve"> 2007):</w:t>
      </w:r>
      <w:r w:rsidR="000E42C7" w:rsidRPr="001E497A">
        <w:rPr>
          <w:rFonts w:ascii="Times New Roman" w:eastAsia="Times New Roman" w:hAnsi="Times New Roman" w:cs="Times New Roman"/>
          <w:kern w:val="36"/>
          <w:sz w:val="28"/>
          <w:szCs w:val="28"/>
        </w:rPr>
        <w:t xml:space="preserve"> Microsurgical total removal of olfactory groove </w:t>
      </w:r>
      <w:proofErr w:type="spellStart"/>
      <w:r w:rsidR="000E42C7" w:rsidRPr="001E497A">
        <w:rPr>
          <w:rFonts w:ascii="Times New Roman" w:eastAsia="Times New Roman" w:hAnsi="Times New Roman" w:cs="Times New Roman"/>
          <w:kern w:val="36"/>
          <w:sz w:val="28"/>
          <w:szCs w:val="28"/>
        </w:rPr>
        <w:t>meningiomas</w:t>
      </w:r>
      <w:proofErr w:type="spellEnd"/>
      <w:r w:rsidR="000E42C7" w:rsidRPr="001E497A">
        <w:rPr>
          <w:rFonts w:ascii="Times New Roman" w:eastAsia="Times New Roman" w:hAnsi="Times New Roman" w:cs="Times New Roman"/>
          <w:kern w:val="36"/>
          <w:sz w:val="28"/>
          <w:szCs w:val="28"/>
        </w:rPr>
        <w:t xml:space="preserve"> and reconstruction of the invaded skull bases. </w:t>
      </w:r>
      <w:hyperlink r:id="rId24" w:tooltip="International surgery." w:history="1">
        <w:proofErr w:type="spellStart"/>
        <w:r w:rsidR="000E42C7" w:rsidRPr="001E497A">
          <w:rPr>
            <w:rFonts w:ascii="Times New Roman" w:eastAsia="Times New Roman" w:hAnsi="Times New Roman" w:cs="Times New Roman"/>
            <w:sz w:val="28"/>
            <w:szCs w:val="28"/>
          </w:rPr>
          <w:t>Int</w:t>
        </w:r>
        <w:proofErr w:type="spellEnd"/>
        <w:r w:rsidR="000E42C7" w:rsidRPr="001E497A">
          <w:rPr>
            <w:rFonts w:ascii="Times New Roman" w:eastAsia="Times New Roman" w:hAnsi="Times New Roman" w:cs="Times New Roman"/>
            <w:sz w:val="28"/>
            <w:szCs w:val="28"/>
          </w:rPr>
          <w:t xml:space="preserve"> Surg.</w:t>
        </w:r>
      </w:hyperlink>
      <w:r w:rsidR="000E42C7" w:rsidRPr="001E497A">
        <w:rPr>
          <w:rFonts w:ascii="Times New Roman" w:eastAsia="Times New Roman" w:hAnsi="Times New Roman" w:cs="Times New Roman"/>
          <w:sz w:val="28"/>
          <w:szCs w:val="28"/>
        </w:rPr>
        <w:t xml:space="preserve"> May-Jun</w:t>
      </w:r>
      <w:proofErr w:type="gramStart"/>
      <w:r w:rsidR="000E42C7" w:rsidRPr="001E497A">
        <w:rPr>
          <w:rFonts w:ascii="Times New Roman" w:eastAsia="Times New Roman" w:hAnsi="Times New Roman" w:cs="Times New Roman"/>
          <w:sz w:val="28"/>
          <w:szCs w:val="28"/>
        </w:rPr>
        <w:t>;92</w:t>
      </w:r>
      <w:proofErr w:type="gramEnd"/>
      <w:r w:rsidR="000E42C7" w:rsidRPr="001E497A">
        <w:rPr>
          <w:rFonts w:ascii="Times New Roman" w:eastAsia="Times New Roman" w:hAnsi="Times New Roman" w:cs="Times New Roman"/>
          <w:sz w:val="28"/>
          <w:szCs w:val="28"/>
        </w:rPr>
        <w:t>(3):167-73.</w:t>
      </w:r>
    </w:p>
    <w:p w:rsidR="004D00DA" w:rsidRPr="001E497A" w:rsidRDefault="00101C23" w:rsidP="001E497A">
      <w:pPr>
        <w:pStyle w:val="ListParagraph"/>
        <w:numPr>
          <w:ilvl w:val="0"/>
          <w:numId w:val="6"/>
        </w:numPr>
        <w:spacing w:after="0"/>
        <w:jc w:val="both"/>
        <w:rPr>
          <w:rStyle w:val="element-citation"/>
          <w:rFonts w:asciiTheme="majorBidi" w:hAnsiTheme="majorBidi" w:cstheme="majorBidi"/>
          <w:sz w:val="28"/>
          <w:szCs w:val="28"/>
        </w:rPr>
      </w:pPr>
      <w:r w:rsidRPr="001E497A">
        <w:rPr>
          <w:rStyle w:val="element-citation"/>
          <w:rFonts w:asciiTheme="majorBidi" w:hAnsiTheme="majorBidi" w:cstheme="majorBidi"/>
          <w:sz w:val="28"/>
          <w:szCs w:val="28"/>
        </w:rPr>
        <w:t>Maurice-Williams RS and Dunwoody G</w:t>
      </w:r>
      <w:r w:rsidR="0015014F" w:rsidRPr="001E497A">
        <w:rPr>
          <w:rStyle w:val="element-citation"/>
          <w:rFonts w:asciiTheme="majorBidi" w:hAnsiTheme="majorBidi" w:cstheme="majorBidi"/>
          <w:sz w:val="28"/>
          <w:szCs w:val="28"/>
        </w:rPr>
        <w:t xml:space="preserve"> (1988):</w:t>
      </w:r>
      <w:r w:rsidRPr="001E497A">
        <w:rPr>
          <w:rStyle w:val="element-citation"/>
          <w:rFonts w:asciiTheme="majorBidi" w:hAnsiTheme="majorBidi" w:cstheme="majorBidi"/>
          <w:sz w:val="28"/>
          <w:szCs w:val="28"/>
        </w:rPr>
        <w:t xml:space="preserve"> Late diagnosis of frontal </w:t>
      </w:r>
      <w:proofErr w:type="spellStart"/>
      <w:r w:rsidRPr="001E497A">
        <w:rPr>
          <w:rStyle w:val="element-citation"/>
          <w:rFonts w:asciiTheme="majorBidi" w:hAnsiTheme="majorBidi" w:cstheme="majorBidi"/>
          <w:sz w:val="28"/>
          <w:szCs w:val="28"/>
        </w:rPr>
        <w:t>meningiomas</w:t>
      </w:r>
      <w:proofErr w:type="spellEnd"/>
      <w:r w:rsidRPr="001E497A">
        <w:rPr>
          <w:rStyle w:val="element-citation"/>
          <w:rFonts w:asciiTheme="majorBidi" w:hAnsiTheme="majorBidi" w:cstheme="majorBidi"/>
          <w:sz w:val="28"/>
          <w:szCs w:val="28"/>
        </w:rPr>
        <w:t xml:space="preserve"> presenting with psychiatric symptoms. </w:t>
      </w:r>
      <w:r w:rsidRPr="001E497A">
        <w:rPr>
          <w:rStyle w:val="ref-journal"/>
          <w:rFonts w:asciiTheme="majorBidi" w:hAnsiTheme="majorBidi" w:cstheme="majorBidi"/>
          <w:sz w:val="28"/>
          <w:szCs w:val="28"/>
        </w:rPr>
        <w:t>Br Med J (</w:t>
      </w:r>
      <w:proofErr w:type="spellStart"/>
      <w:r w:rsidRPr="001E497A">
        <w:rPr>
          <w:rStyle w:val="ref-journal"/>
          <w:rFonts w:asciiTheme="majorBidi" w:hAnsiTheme="majorBidi" w:cstheme="majorBidi"/>
          <w:sz w:val="28"/>
          <w:szCs w:val="28"/>
        </w:rPr>
        <w:t>Clin</w:t>
      </w:r>
      <w:proofErr w:type="spellEnd"/>
      <w:r w:rsidRPr="001E497A">
        <w:rPr>
          <w:rStyle w:val="ref-journal"/>
          <w:rFonts w:asciiTheme="majorBidi" w:hAnsiTheme="majorBidi" w:cstheme="majorBidi"/>
          <w:sz w:val="28"/>
          <w:szCs w:val="28"/>
        </w:rPr>
        <w:t xml:space="preserve"> Res Ed)</w:t>
      </w:r>
      <w:proofErr w:type="gramStart"/>
      <w:r w:rsidRPr="001E497A">
        <w:rPr>
          <w:rStyle w:val="element-citation"/>
          <w:rFonts w:asciiTheme="majorBidi" w:hAnsiTheme="majorBidi" w:cstheme="majorBidi"/>
          <w:sz w:val="28"/>
          <w:szCs w:val="28"/>
        </w:rPr>
        <w:t>;</w:t>
      </w:r>
      <w:r w:rsidRPr="001E497A">
        <w:rPr>
          <w:rStyle w:val="ref-vol"/>
          <w:rFonts w:asciiTheme="majorBidi" w:hAnsiTheme="majorBidi" w:cstheme="majorBidi"/>
          <w:sz w:val="28"/>
          <w:szCs w:val="28"/>
        </w:rPr>
        <w:t>296</w:t>
      </w:r>
      <w:r w:rsidRPr="001E497A">
        <w:rPr>
          <w:rStyle w:val="element-citation"/>
          <w:rFonts w:asciiTheme="majorBidi" w:hAnsiTheme="majorBidi" w:cstheme="majorBidi"/>
          <w:sz w:val="28"/>
          <w:szCs w:val="28"/>
        </w:rPr>
        <w:t>:1785</w:t>
      </w:r>
      <w:proofErr w:type="gramEnd"/>
      <w:r w:rsidRPr="001E497A">
        <w:rPr>
          <w:rStyle w:val="element-citation"/>
          <w:rFonts w:asciiTheme="majorBidi" w:hAnsiTheme="majorBidi" w:cstheme="majorBidi"/>
          <w:sz w:val="28"/>
          <w:szCs w:val="28"/>
        </w:rPr>
        <w:t>–6.</w:t>
      </w:r>
    </w:p>
    <w:p w:rsidR="001145AC" w:rsidRPr="001E497A" w:rsidRDefault="001145AC" w:rsidP="001E497A">
      <w:pPr>
        <w:pStyle w:val="ListParagraph"/>
        <w:numPr>
          <w:ilvl w:val="0"/>
          <w:numId w:val="6"/>
        </w:numPr>
        <w:spacing w:after="0"/>
        <w:jc w:val="both"/>
        <w:rPr>
          <w:rStyle w:val="element-citation"/>
          <w:rFonts w:asciiTheme="majorBidi" w:hAnsiTheme="majorBidi" w:cstheme="majorBidi"/>
          <w:sz w:val="28"/>
          <w:szCs w:val="28"/>
        </w:rPr>
      </w:pPr>
      <w:r w:rsidRPr="001E497A">
        <w:rPr>
          <w:rFonts w:asciiTheme="majorBidi" w:hAnsiTheme="majorBidi" w:cstheme="majorBidi"/>
          <w:sz w:val="28"/>
          <w:szCs w:val="28"/>
        </w:rPr>
        <w:t xml:space="preserve">Nakamura M, Struck M, </w:t>
      </w:r>
      <w:proofErr w:type="spellStart"/>
      <w:r w:rsidRPr="001E497A">
        <w:rPr>
          <w:rFonts w:asciiTheme="majorBidi" w:hAnsiTheme="majorBidi" w:cstheme="majorBidi"/>
          <w:sz w:val="28"/>
          <w:szCs w:val="28"/>
        </w:rPr>
        <w:t>Roser</w:t>
      </w:r>
      <w:proofErr w:type="spellEnd"/>
      <w:r w:rsidRPr="001E497A">
        <w:rPr>
          <w:rFonts w:asciiTheme="majorBidi" w:hAnsiTheme="majorBidi" w:cstheme="majorBidi"/>
          <w:sz w:val="28"/>
          <w:szCs w:val="28"/>
        </w:rPr>
        <w:t xml:space="preserve"> F, </w:t>
      </w:r>
      <w:proofErr w:type="spellStart"/>
      <w:proofErr w:type="gramStart"/>
      <w:r w:rsidRPr="001E497A">
        <w:rPr>
          <w:rFonts w:asciiTheme="majorBidi" w:hAnsiTheme="majorBidi" w:cstheme="majorBidi"/>
          <w:sz w:val="28"/>
          <w:szCs w:val="28"/>
        </w:rPr>
        <w:t>Vorkapic</w:t>
      </w:r>
      <w:proofErr w:type="spellEnd"/>
      <w:proofErr w:type="gramEnd"/>
      <w:r w:rsidRPr="001E497A">
        <w:rPr>
          <w:rFonts w:asciiTheme="majorBidi" w:hAnsiTheme="majorBidi" w:cstheme="majorBidi"/>
          <w:sz w:val="28"/>
          <w:szCs w:val="28"/>
        </w:rPr>
        <w:t xml:space="preserve"> P, </w:t>
      </w:r>
      <w:proofErr w:type="spellStart"/>
      <w:r w:rsidRPr="001E497A">
        <w:rPr>
          <w:rFonts w:asciiTheme="majorBidi" w:hAnsiTheme="majorBidi" w:cstheme="majorBidi"/>
          <w:sz w:val="28"/>
          <w:szCs w:val="28"/>
        </w:rPr>
        <w:t>Samii</w:t>
      </w:r>
      <w:proofErr w:type="spellEnd"/>
      <w:r w:rsidRPr="001E497A">
        <w:rPr>
          <w:rFonts w:asciiTheme="majorBidi" w:hAnsiTheme="majorBidi" w:cstheme="majorBidi"/>
          <w:sz w:val="28"/>
          <w:szCs w:val="28"/>
        </w:rPr>
        <w:t xml:space="preserve"> M (2007) Olfactory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xml:space="preserve">: clinical outcome and recurrence rates after tumor removal through the </w:t>
      </w:r>
      <w:proofErr w:type="spellStart"/>
      <w:r w:rsidRPr="001E497A">
        <w:rPr>
          <w:rFonts w:asciiTheme="majorBidi" w:hAnsiTheme="majorBidi" w:cstheme="majorBidi"/>
          <w:sz w:val="28"/>
          <w:szCs w:val="28"/>
        </w:rPr>
        <w:t>frontolateral</w:t>
      </w:r>
      <w:proofErr w:type="spellEnd"/>
      <w:r w:rsidRPr="001E497A">
        <w:rPr>
          <w:rFonts w:asciiTheme="majorBidi" w:hAnsiTheme="majorBidi" w:cstheme="majorBidi"/>
          <w:sz w:val="28"/>
          <w:szCs w:val="28"/>
        </w:rPr>
        <w:t xml:space="preserve"> and </w:t>
      </w:r>
      <w:proofErr w:type="spellStart"/>
      <w:r w:rsidRPr="001E497A">
        <w:rPr>
          <w:rFonts w:asciiTheme="majorBidi" w:hAnsiTheme="majorBidi" w:cstheme="majorBidi"/>
          <w:sz w:val="28"/>
          <w:szCs w:val="28"/>
        </w:rPr>
        <w:t>bifrontal</w:t>
      </w:r>
      <w:proofErr w:type="spellEnd"/>
      <w:r w:rsidRPr="001E497A">
        <w:rPr>
          <w:rFonts w:asciiTheme="majorBidi" w:hAnsiTheme="majorBidi" w:cstheme="majorBidi"/>
          <w:sz w:val="28"/>
          <w:szCs w:val="28"/>
        </w:rPr>
        <w:t xml:space="preserve"> approach. Neurosurgery 60(5):844–852</w:t>
      </w:r>
    </w:p>
    <w:p w:rsidR="00227BED" w:rsidRPr="001E497A" w:rsidRDefault="00227BED" w:rsidP="001E497A">
      <w:pPr>
        <w:pStyle w:val="ListParagraph"/>
        <w:numPr>
          <w:ilvl w:val="0"/>
          <w:numId w:val="6"/>
        </w:numPr>
        <w:spacing w:after="0"/>
        <w:jc w:val="both"/>
        <w:rPr>
          <w:rFonts w:asciiTheme="majorBidi" w:hAnsiTheme="majorBidi" w:cstheme="majorBidi"/>
          <w:sz w:val="28"/>
          <w:szCs w:val="28"/>
        </w:rPr>
      </w:pPr>
      <w:r w:rsidRPr="001E497A">
        <w:rPr>
          <w:rFonts w:asciiTheme="majorBidi" w:hAnsiTheme="majorBidi" w:cstheme="majorBidi"/>
          <w:sz w:val="28"/>
          <w:szCs w:val="28"/>
        </w:rPr>
        <w:t>Obeid F, Al-</w:t>
      </w:r>
      <w:proofErr w:type="spellStart"/>
      <w:r w:rsidRPr="001E497A">
        <w:rPr>
          <w:rFonts w:asciiTheme="majorBidi" w:hAnsiTheme="majorBidi" w:cstheme="majorBidi"/>
          <w:sz w:val="28"/>
          <w:szCs w:val="28"/>
        </w:rPr>
        <w:t>Mefty</w:t>
      </w:r>
      <w:proofErr w:type="spellEnd"/>
      <w:r w:rsidRPr="001E497A">
        <w:rPr>
          <w:rFonts w:asciiTheme="majorBidi" w:hAnsiTheme="majorBidi" w:cstheme="majorBidi"/>
          <w:sz w:val="28"/>
          <w:szCs w:val="28"/>
        </w:rPr>
        <w:t xml:space="preserve"> O (2003) Recurrence of olfactory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Neurosurgery 53:534–543</w:t>
      </w:r>
    </w:p>
    <w:p w:rsidR="0015014F" w:rsidRPr="001E497A" w:rsidRDefault="00516D06" w:rsidP="001E497A">
      <w:pPr>
        <w:pStyle w:val="ListParagraph"/>
        <w:numPr>
          <w:ilvl w:val="0"/>
          <w:numId w:val="6"/>
        </w:numPr>
        <w:spacing w:after="0"/>
        <w:jc w:val="both"/>
        <w:rPr>
          <w:rStyle w:val="cit"/>
          <w:rFonts w:asciiTheme="majorBidi" w:hAnsiTheme="majorBidi" w:cstheme="majorBidi"/>
          <w:sz w:val="28"/>
          <w:szCs w:val="28"/>
        </w:rPr>
      </w:pPr>
      <w:hyperlink r:id="rId25" w:history="1">
        <w:proofErr w:type="spellStart"/>
        <w:r w:rsidR="0015014F" w:rsidRPr="001E497A">
          <w:rPr>
            <w:rStyle w:val="Hyperlink"/>
            <w:rFonts w:asciiTheme="majorBidi" w:hAnsiTheme="majorBidi" w:cstheme="majorBidi"/>
            <w:color w:val="auto"/>
            <w:sz w:val="28"/>
            <w:szCs w:val="28"/>
            <w:u w:val="none"/>
          </w:rPr>
          <w:t>Ravikanth</w:t>
        </w:r>
        <w:proofErr w:type="spellEnd"/>
      </w:hyperlink>
      <w:r w:rsidR="0015014F" w:rsidRPr="001E497A">
        <w:rPr>
          <w:rFonts w:asciiTheme="majorBidi" w:hAnsiTheme="majorBidi" w:cstheme="majorBidi"/>
          <w:sz w:val="28"/>
          <w:szCs w:val="28"/>
        </w:rPr>
        <w:t xml:space="preserve"> R, </w:t>
      </w:r>
      <w:hyperlink r:id="rId26" w:history="1">
        <w:r w:rsidR="0015014F" w:rsidRPr="001E497A">
          <w:rPr>
            <w:rStyle w:val="Hyperlink"/>
            <w:rFonts w:asciiTheme="majorBidi" w:hAnsiTheme="majorBidi" w:cstheme="majorBidi"/>
            <w:color w:val="auto"/>
            <w:sz w:val="28"/>
            <w:szCs w:val="28"/>
            <w:u w:val="none"/>
          </w:rPr>
          <w:t xml:space="preserve"> Pinto</w:t>
        </w:r>
      </w:hyperlink>
      <w:r w:rsidR="0015014F" w:rsidRPr="001E497A">
        <w:rPr>
          <w:rFonts w:asciiTheme="majorBidi" w:hAnsiTheme="majorBidi" w:cstheme="majorBidi"/>
          <w:sz w:val="28"/>
          <w:szCs w:val="28"/>
        </w:rPr>
        <w:t xml:space="preserve"> D S, and </w:t>
      </w:r>
      <w:hyperlink r:id="rId27" w:history="1">
        <w:r w:rsidR="0015014F" w:rsidRPr="001E497A">
          <w:rPr>
            <w:rStyle w:val="Hyperlink"/>
            <w:rFonts w:asciiTheme="majorBidi" w:hAnsiTheme="majorBidi" w:cstheme="majorBidi"/>
            <w:color w:val="auto"/>
            <w:sz w:val="28"/>
            <w:szCs w:val="28"/>
            <w:u w:val="none"/>
          </w:rPr>
          <w:t xml:space="preserve"> Mathew</w:t>
        </w:r>
      </w:hyperlink>
      <w:r w:rsidR="0015014F" w:rsidRPr="001E497A">
        <w:rPr>
          <w:rFonts w:asciiTheme="majorBidi" w:eastAsia="Times New Roman" w:hAnsiTheme="majorBidi" w:cstheme="majorBidi"/>
          <w:kern w:val="36"/>
          <w:sz w:val="28"/>
          <w:szCs w:val="28"/>
        </w:rPr>
        <w:t xml:space="preserve"> S (</w:t>
      </w:r>
      <w:r w:rsidR="0015014F" w:rsidRPr="001E497A">
        <w:rPr>
          <w:rStyle w:val="cit"/>
          <w:rFonts w:asciiTheme="majorBidi" w:hAnsiTheme="majorBidi" w:cstheme="majorBidi"/>
          <w:sz w:val="28"/>
          <w:szCs w:val="28"/>
        </w:rPr>
        <w:t>2018</w:t>
      </w:r>
      <w:r w:rsidR="0015014F" w:rsidRPr="001E497A">
        <w:rPr>
          <w:rFonts w:asciiTheme="majorBidi" w:eastAsia="Times New Roman" w:hAnsiTheme="majorBidi" w:cstheme="majorBidi"/>
          <w:kern w:val="36"/>
          <w:sz w:val="28"/>
          <w:szCs w:val="28"/>
        </w:rPr>
        <w:t>):</w:t>
      </w:r>
      <w:r w:rsidR="0015014F" w:rsidRPr="001E497A">
        <w:rPr>
          <w:rFonts w:ascii="Times New Roman" w:eastAsia="Times New Roman" w:hAnsi="Times New Roman" w:cs="Times New Roman"/>
          <w:kern w:val="36"/>
          <w:sz w:val="28"/>
          <w:szCs w:val="28"/>
        </w:rPr>
        <w:t xml:space="preserve"> Olfactory groove meningioma masquerading as psychiatric disturbances. </w:t>
      </w:r>
      <w:hyperlink r:id="rId28" w:history="1">
        <w:r w:rsidR="0015014F" w:rsidRPr="001E497A">
          <w:rPr>
            <w:rStyle w:val="Hyperlink"/>
            <w:rFonts w:asciiTheme="majorBidi" w:hAnsiTheme="majorBidi" w:cstheme="majorBidi"/>
            <w:color w:val="auto"/>
            <w:sz w:val="28"/>
            <w:szCs w:val="28"/>
            <w:u w:val="none"/>
          </w:rPr>
          <w:t>Indian J Psychiatry</w:t>
        </w:r>
      </w:hyperlink>
      <w:r w:rsidR="0015014F" w:rsidRPr="001E497A">
        <w:rPr>
          <w:rStyle w:val="cit"/>
          <w:rFonts w:asciiTheme="majorBidi" w:hAnsiTheme="majorBidi" w:cstheme="majorBidi"/>
          <w:sz w:val="28"/>
          <w:szCs w:val="28"/>
        </w:rPr>
        <w:t>. Jul-Sep; 60(3): 367–369.</w:t>
      </w:r>
    </w:p>
    <w:p w:rsidR="00FF6C89" w:rsidRPr="001E497A" w:rsidRDefault="00FF6C89" w:rsidP="001E497A">
      <w:pPr>
        <w:pStyle w:val="ListParagraph"/>
        <w:numPr>
          <w:ilvl w:val="0"/>
          <w:numId w:val="6"/>
        </w:numPr>
        <w:spacing w:after="0"/>
        <w:jc w:val="both"/>
        <w:rPr>
          <w:rStyle w:val="cit"/>
          <w:rFonts w:asciiTheme="majorBidi" w:hAnsiTheme="majorBidi" w:cstheme="majorBidi"/>
          <w:sz w:val="28"/>
          <w:szCs w:val="28"/>
        </w:rPr>
      </w:pPr>
      <w:r w:rsidRPr="001E497A">
        <w:rPr>
          <w:rFonts w:asciiTheme="majorBidi" w:hAnsiTheme="majorBidi" w:cstheme="majorBidi"/>
          <w:sz w:val="28"/>
          <w:szCs w:val="28"/>
        </w:rPr>
        <w:t xml:space="preserve">Romani R, </w:t>
      </w:r>
      <w:proofErr w:type="spellStart"/>
      <w:r w:rsidRPr="001E497A">
        <w:rPr>
          <w:rFonts w:asciiTheme="majorBidi" w:hAnsiTheme="majorBidi" w:cstheme="majorBidi"/>
          <w:sz w:val="28"/>
          <w:szCs w:val="28"/>
        </w:rPr>
        <w:t>Lehecka</w:t>
      </w:r>
      <w:proofErr w:type="spellEnd"/>
      <w:r w:rsidRPr="001E497A">
        <w:rPr>
          <w:rFonts w:asciiTheme="majorBidi" w:hAnsiTheme="majorBidi" w:cstheme="majorBidi"/>
          <w:sz w:val="28"/>
          <w:szCs w:val="28"/>
        </w:rPr>
        <w:t xml:space="preserve"> M and </w:t>
      </w:r>
      <w:proofErr w:type="spellStart"/>
      <w:r w:rsidRPr="001E497A">
        <w:rPr>
          <w:rFonts w:asciiTheme="majorBidi" w:hAnsiTheme="majorBidi" w:cstheme="majorBidi"/>
          <w:sz w:val="28"/>
          <w:szCs w:val="28"/>
        </w:rPr>
        <w:t>Gaal</w:t>
      </w:r>
      <w:proofErr w:type="spellEnd"/>
      <w:r w:rsidRPr="001E497A">
        <w:rPr>
          <w:rFonts w:asciiTheme="majorBidi" w:hAnsiTheme="majorBidi" w:cstheme="majorBidi"/>
          <w:sz w:val="28"/>
          <w:szCs w:val="28"/>
        </w:rPr>
        <w:t xml:space="preserve"> E et al., (2009): Lateral supraorbital approach applied to olfactory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experience with 66 consecutive patients. Neurosurgery 65(1):39–52</w:t>
      </w:r>
    </w:p>
    <w:p w:rsidR="001145AC" w:rsidRPr="001E497A" w:rsidRDefault="001145AC" w:rsidP="001E497A">
      <w:pPr>
        <w:pStyle w:val="ListParagraph"/>
        <w:numPr>
          <w:ilvl w:val="0"/>
          <w:numId w:val="6"/>
        </w:numPr>
        <w:spacing w:after="0"/>
        <w:jc w:val="both"/>
        <w:rPr>
          <w:rFonts w:asciiTheme="majorBidi" w:hAnsiTheme="majorBidi" w:cstheme="majorBidi"/>
          <w:sz w:val="28"/>
          <w:szCs w:val="28"/>
        </w:rPr>
      </w:pPr>
      <w:proofErr w:type="spellStart"/>
      <w:r w:rsidRPr="001E497A">
        <w:rPr>
          <w:rFonts w:asciiTheme="majorBidi" w:hAnsiTheme="majorBidi" w:cstheme="majorBidi"/>
          <w:sz w:val="28"/>
          <w:szCs w:val="28"/>
        </w:rPr>
        <w:t>Solero</w:t>
      </w:r>
      <w:proofErr w:type="spellEnd"/>
      <w:r w:rsidRPr="001E497A">
        <w:rPr>
          <w:rFonts w:asciiTheme="majorBidi" w:hAnsiTheme="majorBidi" w:cstheme="majorBidi"/>
          <w:sz w:val="28"/>
          <w:szCs w:val="28"/>
        </w:rPr>
        <w:t xml:space="preserve"> CL, </w:t>
      </w:r>
      <w:proofErr w:type="spellStart"/>
      <w:r w:rsidRPr="001E497A">
        <w:rPr>
          <w:rFonts w:asciiTheme="majorBidi" w:hAnsiTheme="majorBidi" w:cstheme="majorBidi"/>
          <w:sz w:val="28"/>
          <w:szCs w:val="28"/>
        </w:rPr>
        <w:t>Giombini</w:t>
      </w:r>
      <w:proofErr w:type="spellEnd"/>
      <w:r w:rsidRPr="001E497A">
        <w:rPr>
          <w:rFonts w:asciiTheme="majorBidi" w:hAnsiTheme="majorBidi" w:cstheme="majorBidi"/>
          <w:sz w:val="28"/>
          <w:szCs w:val="28"/>
        </w:rPr>
        <w:t xml:space="preserve"> S and </w:t>
      </w:r>
      <w:proofErr w:type="spellStart"/>
      <w:r w:rsidRPr="001E497A">
        <w:rPr>
          <w:rFonts w:asciiTheme="majorBidi" w:hAnsiTheme="majorBidi" w:cstheme="majorBidi"/>
          <w:sz w:val="28"/>
          <w:szCs w:val="28"/>
        </w:rPr>
        <w:t>Morello</w:t>
      </w:r>
      <w:proofErr w:type="spellEnd"/>
      <w:r w:rsidRPr="001E497A">
        <w:rPr>
          <w:rFonts w:asciiTheme="majorBidi" w:hAnsiTheme="majorBidi" w:cstheme="majorBidi"/>
          <w:sz w:val="28"/>
          <w:szCs w:val="28"/>
        </w:rPr>
        <w:t xml:space="preserve"> G (1983) Suprasellar and olfactory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xml:space="preserve">. Report on a series of 153 personal cases. </w:t>
      </w:r>
      <w:proofErr w:type="spellStart"/>
      <w:r w:rsidRPr="001E497A">
        <w:rPr>
          <w:rFonts w:asciiTheme="majorBidi" w:hAnsiTheme="majorBidi" w:cstheme="majorBidi"/>
          <w:sz w:val="28"/>
          <w:szCs w:val="28"/>
        </w:rPr>
        <w:t>Acta</w:t>
      </w:r>
      <w:proofErr w:type="spellEnd"/>
      <w:r w:rsidRPr="001E497A">
        <w:rPr>
          <w:rFonts w:asciiTheme="majorBidi" w:hAnsiTheme="majorBidi" w:cstheme="majorBidi"/>
          <w:sz w:val="28"/>
          <w:szCs w:val="28"/>
        </w:rPr>
        <w:t xml:space="preserve"> </w:t>
      </w:r>
      <w:proofErr w:type="spellStart"/>
      <w:r w:rsidRPr="001E497A">
        <w:rPr>
          <w:rFonts w:asciiTheme="majorBidi" w:hAnsiTheme="majorBidi" w:cstheme="majorBidi"/>
          <w:sz w:val="28"/>
          <w:szCs w:val="28"/>
        </w:rPr>
        <w:t>Neurochir</w:t>
      </w:r>
      <w:proofErr w:type="spellEnd"/>
      <w:r w:rsidRPr="001E497A">
        <w:rPr>
          <w:rFonts w:asciiTheme="majorBidi" w:hAnsiTheme="majorBidi" w:cstheme="majorBidi"/>
          <w:sz w:val="28"/>
          <w:szCs w:val="28"/>
        </w:rPr>
        <w:t xml:space="preserve"> (Wien) 67:181–194</w:t>
      </w:r>
    </w:p>
    <w:p w:rsidR="001145AC" w:rsidRPr="001E497A" w:rsidRDefault="001145AC" w:rsidP="001E497A">
      <w:pPr>
        <w:pStyle w:val="ListParagraph"/>
        <w:numPr>
          <w:ilvl w:val="0"/>
          <w:numId w:val="6"/>
        </w:numPr>
        <w:spacing w:after="0"/>
        <w:jc w:val="both"/>
        <w:rPr>
          <w:rFonts w:asciiTheme="majorBidi" w:hAnsiTheme="majorBidi" w:cstheme="majorBidi"/>
          <w:sz w:val="28"/>
          <w:szCs w:val="28"/>
        </w:rPr>
      </w:pPr>
      <w:proofErr w:type="spellStart"/>
      <w:r w:rsidRPr="001E497A">
        <w:rPr>
          <w:rFonts w:asciiTheme="majorBidi" w:hAnsiTheme="majorBidi" w:cstheme="majorBidi"/>
          <w:sz w:val="28"/>
          <w:szCs w:val="28"/>
        </w:rPr>
        <w:t>Spektor</w:t>
      </w:r>
      <w:proofErr w:type="spellEnd"/>
      <w:r w:rsidRPr="001E497A">
        <w:rPr>
          <w:rFonts w:asciiTheme="majorBidi" w:hAnsiTheme="majorBidi" w:cstheme="majorBidi"/>
          <w:sz w:val="28"/>
          <w:szCs w:val="28"/>
        </w:rPr>
        <w:t xml:space="preserve"> S, </w:t>
      </w:r>
      <w:proofErr w:type="spellStart"/>
      <w:r w:rsidRPr="001E497A">
        <w:rPr>
          <w:rFonts w:asciiTheme="majorBidi" w:hAnsiTheme="majorBidi" w:cstheme="majorBidi"/>
          <w:sz w:val="28"/>
          <w:szCs w:val="28"/>
        </w:rPr>
        <w:t>Valarezo</w:t>
      </w:r>
      <w:proofErr w:type="spellEnd"/>
      <w:r w:rsidRPr="001E497A">
        <w:rPr>
          <w:rFonts w:asciiTheme="majorBidi" w:hAnsiTheme="majorBidi" w:cstheme="majorBidi"/>
          <w:sz w:val="28"/>
          <w:szCs w:val="28"/>
        </w:rPr>
        <w:t xml:space="preserve"> J and </w:t>
      </w:r>
      <w:proofErr w:type="spellStart"/>
      <w:r w:rsidRPr="001E497A">
        <w:rPr>
          <w:rFonts w:asciiTheme="majorBidi" w:hAnsiTheme="majorBidi" w:cstheme="majorBidi"/>
          <w:sz w:val="28"/>
          <w:szCs w:val="28"/>
        </w:rPr>
        <w:t>Fliss</w:t>
      </w:r>
      <w:proofErr w:type="spellEnd"/>
      <w:r w:rsidRPr="001E497A">
        <w:rPr>
          <w:rFonts w:asciiTheme="majorBidi" w:hAnsiTheme="majorBidi" w:cstheme="majorBidi"/>
          <w:sz w:val="28"/>
          <w:szCs w:val="28"/>
        </w:rPr>
        <w:t xml:space="preserve"> DM et al., (2005): Olfactory groove </w:t>
      </w:r>
      <w:proofErr w:type="spellStart"/>
      <w:r w:rsidRPr="001E497A">
        <w:rPr>
          <w:rFonts w:asciiTheme="majorBidi" w:hAnsiTheme="majorBidi" w:cstheme="majorBidi"/>
          <w:sz w:val="28"/>
          <w:szCs w:val="28"/>
        </w:rPr>
        <w:t>meningiomas</w:t>
      </w:r>
      <w:proofErr w:type="spellEnd"/>
      <w:r w:rsidRPr="001E497A">
        <w:rPr>
          <w:rFonts w:asciiTheme="majorBidi" w:hAnsiTheme="majorBidi" w:cstheme="majorBidi"/>
          <w:sz w:val="28"/>
          <w:szCs w:val="28"/>
        </w:rPr>
        <w:t xml:space="preserve"> from neurosurgical and ear, nose, and throat perspectives: approaches, techniques, and outcomes. Neurosurgery 57(4 </w:t>
      </w:r>
      <w:proofErr w:type="spellStart"/>
      <w:r w:rsidRPr="001E497A">
        <w:rPr>
          <w:rFonts w:asciiTheme="majorBidi" w:hAnsiTheme="majorBidi" w:cstheme="majorBidi"/>
          <w:sz w:val="28"/>
          <w:szCs w:val="28"/>
        </w:rPr>
        <w:t>Suppl</w:t>
      </w:r>
      <w:proofErr w:type="spellEnd"/>
      <w:r w:rsidRPr="001E497A">
        <w:rPr>
          <w:rFonts w:asciiTheme="majorBidi" w:hAnsiTheme="majorBidi" w:cstheme="majorBidi"/>
          <w:sz w:val="28"/>
          <w:szCs w:val="28"/>
        </w:rPr>
        <w:t>):268–280</w:t>
      </w:r>
    </w:p>
    <w:p w:rsidR="00F20023" w:rsidRPr="00F20023" w:rsidRDefault="00F20023" w:rsidP="00F20023">
      <w:pPr>
        <w:spacing w:before="100" w:beforeAutospacing="1" w:after="100" w:afterAutospacing="1" w:line="240" w:lineRule="auto"/>
        <w:ind w:left="360"/>
        <w:jc w:val="center"/>
        <w:outlineLvl w:val="0"/>
        <w:rPr>
          <w:rFonts w:ascii="Times New Roman" w:eastAsia="Times New Roman" w:hAnsi="Times New Roman" w:cs="Times New Roman"/>
          <w:b/>
          <w:bCs/>
          <w:kern w:val="36"/>
          <w:sz w:val="48"/>
          <w:szCs w:val="48"/>
          <w:lang w:bidi="ar-EG"/>
        </w:rPr>
      </w:pPr>
      <w:r w:rsidRPr="00F20023">
        <w:rPr>
          <w:rFonts w:ascii="Times New Roman" w:eastAsia="Times New Roman" w:hAnsi="Times New Roman" w:cs="Times New Roman" w:hint="cs"/>
          <w:b/>
          <w:bCs/>
          <w:kern w:val="36"/>
          <w:sz w:val="48"/>
          <w:szCs w:val="48"/>
          <w:rtl/>
          <w:lang w:bidi="ar-EG"/>
        </w:rPr>
        <w:t>الملخص العربي</w:t>
      </w:r>
    </w:p>
    <w:p w:rsidR="00F20023" w:rsidRPr="00F20023" w:rsidRDefault="00F20023" w:rsidP="00F20023">
      <w:pPr>
        <w:spacing w:before="100" w:beforeAutospacing="1" w:after="100" w:afterAutospacing="1" w:line="240" w:lineRule="auto"/>
        <w:ind w:left="360"/>
        <w:jc w:val="center"/>
        <w:outlineLvl w:val="0"/>
        <w:rPr>
          <w:rFonts w:ascii="Times New Roman" w:eastAsia="Times New Roman" w:hAnsi="Times New Roman" w:cs="Times New Roman"/>
          <w:b/>
          <w:bCs/>
          <w:kern w:val="36"/>
          <w:sz w:val="40"/>
          <w:szCs w:val="40"/>
          <w:rtl/>
          <w:lang w:bidi="ar-EG"/>
        </w:rPr>
      </w:pPr>
      <w:r w:rsidRPr="00F20023">
        <w:rPr>
          <w:rFonts w:ascii="Times New Roman" w:eastAsia="Times New Roman" w:hAnsi="Times New Roman" w:cs="Times New Roman" w:hint="cs"/>
          <w:b/>
          <w:bCs/>
          <w:kern w:val="36"/>
          <w:sz w:val="40"/>
          <w:szCs w:val="40"/>
          <w:rtl/>
          <w:lang w:bidi="ar-EG"/>
        </w:rPr>
        <w:t>التنبؤ بناتج الاستئصال الميكرسكوبي للاورام السحائية بالممر الشمي: خبرة مستشفي بنها الجامعي</w:t>
      </w:r>
    </w:p>
    <w:p w:rsidR="00F20023" w:rsidRPr="00025E00" w:rsidRDefault="00F20023" w:rsidP="00F20023">
      <w:pPr>
        <w:bidi/>
        <w:spacing w:before="100" w:beforeAutospacing="1" w:after="100" w:afterAutospacing="1" w:line="240" w:lineRule="auto"/>
        <w:ind w:left="360"/>
        <w:jc w:val="both"/>
        <w:outlineLvl w:val="0"/>
        <w:rPr>
          <w:rFonts w:ascii="Times New Roman" w:eastAsia="Times New Roman" w:hAnsi="Times New Roman" w:cs="Times New Roman"/>
          <w:b/>
          <w:bCs/>
          <w:kern w:val="36"/>
          <w:sz w:val="32"/>
          <w:szCs w:val="32"/>
          <w:lang w:bidi="ar-EG"/>
        </w:rPr>
      </w:pPr>
      <w:r w:rsidRPr="00025E00">
        <w:rPr>
          <w:rFonts w:ascii="Times New Roman" w:eastAsia="Times New Roman" w:hAnsi="Times New Roman" w:cs="Times New Roman" w:hint="cs"/>
          <w:b/>
          <w:bCs/>
          <w:kern w:val="36"/>
          <w:sz w:val="32"/>
          <w:szCs w:val="32"/>
          <w:u w:val="single"/>
          <w:rtl/>
          <w:lang w:bidi="ar-EG"/>
        </w:rPr>
        <w:t>الخلفية العلمية:</w:t>
      </w:r>
      <w:r w:rsidRPr="00025E00">
        <w:rPr>
          <w:rFonts w:ascii="Times New Roman" w:eastAsia="Times New Roman" w:hAnsi="Times New Roman" w:cs="Times New Roman" w:hint="cs"/>
          <w:b/>
          <w:bCs/>
          <w:kern w:val="36"/>
          <w:sz w:val="32"/>
          <w:szCs w:val="32"/>
          <w:rtl/>
          <w:lang w:bidi="ar-EG"/>
        </w:rPr>
        <w:t xml:space="preserve"> </w:t>
      </w:r>
      <w:r w:rsidRPr="00025E00">
        <w:rPr>
          <w:rFonts w:ascii="Times New Roman" w:eastAsia="Times New Roman" w:hAnsi="Times New Roman" w:cs="Times New Roman" w:hint="cs"/>
          <w:kern w:val="36"/>
          <w:sz w:val="32"/>
          <w:szCs w:val="32"/>
          <w:rtl/>
          <w:lang w:bidi="ar-EG"/>
        </w:rPr>
        <w:t>ان الاستئصال الجذري للاورام السحائية بالممر الشمي</w:t>
      </w:r>
      <w:r w:rsidRPr="00025E00">
        <w:rPr>
          <w:rFonts w:ascii="Times New Roman" w:eastAsia="Times New Roman" w:hAnsi="Times New Roman" w:cs="Times New Roman"/>
          <w:kern w:val="36"/>
          <w:sz w:val="32"/>
          <w:szCs w:val="32"/>
          <w:lang w:bidi="ar-EG"/>
        </w:rPr>
        <w:t xml:space="preserve"> </w:t>
      </w:r>
      <w:r w:rsidRPr="00025E00">
        <w:rPr>
          <w:rFonts w:ascii="Times New Roman" w:eastAsia="Times New Roman" w:hAnsi="Times New Roman" w:cs="Times New Roman" w:hint="cs"/>
          <w:kern w:val="36"/>
          <w:sz w:val="32"/>
          <w:szCs w:val="32"/>
          <w:rtl/>
          <w:lang w:bidi="ar-EG"/>
        </w:rPr>
        <w:t>هو الهدف من الجراحة الميكروسكوبية ولكن فد يعترض ذلك وجود تضخم عظمي او اجتياح للجيوب الجار-انفية وما يتبعه من تسرب للسائل النخاعي الشوكي والعدوي التي تزيد من نسبة ارتجاع مثل هذه الاورام</w:t>
      </w:r>
      <w:r w:rsidRPr="00025E00">
        <w:rPr>
          <w:rFonts w:ascii="Times New Roman" w:eastAsia="Times New Roman" w:hAnsi="Times New Roman" w:cs="Times New Roman"/>
          <w:kern w:val="36"/>
          <w:sz w:val="32"/>
          <w:szCs w:val="32"/>
          <w:lang w:bidi="ar-EG"/>
        </w:rPr>
        <w:t>.</w:t>
      </w:r>
    </w:p>
    <w:p w:rsidR="00F20023" w:rsidRPr="00025E00" w:rsidRDefault="00F20023" w:rsidP="00F20023">
      <w:pPr>
        <w:bidi/>
        <w:spacing w:before="100" w:beforeAutospacing="1" w:after="100" w:afterAutospacing="1" w:line="240" w:lineRule="auto"/>
        <w:ind w:left="360"/>
        <w:jc w:val="both"/>
        <w:outlineLvl w:val="0"/>
        <w:rPr>
          <w:rFonts w:ascii="Times New Roman" w:eastAsia="Times New Roman" w:hAnsi="Times New Roman" w:cs="Times New Roman"/>
          <w:kern w:val="36"/>
          <w:sz w:val="32"/>
          <w:szCs w:val="32"/>
          <w:lang w:bidi="ar-EG"/>
        </w:rPr>
      </w:pPr>
      <w:r w:rsidRPr="00025E00">
        <w:rPr>
          <w:rFonts w:ascii="Times New Roman" w:eastAsia="Times New Roman" w:hAnsi="Times New Roman" w:cs="Times New Roman" w:hint="cs"/>
          <w:b/>
          <w:bCs/>
          <w:kern w:val="36"/>
          <w:sz w:val="32"/>
          <w:szCs w:val="32"/>
          <w:u w:val="single"/>
          <w:rtl/>
          <w:lang w:bidi="ar-EG"/>
        </w:rPr>
        <w:t>الهدف من الدراسة:</w:t>
      </w:r>
      <w:r w:rsidRPr="00025E00">
        <w:rPr>
          <w:rFonts w:ascii="Times New Roman" w:eastAsia="Times New Roman" w:hAnsi="Times New Roman" w:cs="Times New Roman" w:hint="cs"/>
          <w:kern w:val="36"/>
          <w:sz w:val="32"/>
          <w:szCs w:val="32"/>
          <w:rtl/>
          <w:lang w:bidi="ar-EG"/>
        </w:rPr>
        <w:t>تهدف هذه الدراسة الي محاولة ايجاد العوامل التي تتنبأ بناتج الاستئصال الميكرسكوبي للاورام السحائية بالممر الشمي و عما اذا كانت توجد فائدة لهذه الجراحة بصورة عامة</w:t>
      </w:r>
      <w:r w:rsidRPr="00025E00">
        <w:rPr>
          <w:rFonts w:ascii="Times New Roman" w:eastAsia="Times New Roman" w:hAnsi="Times New Roman" w:cs="Times New Roman"/>
          <w:kern w:val="36"/>
          <w:sz w:val="32"/>
          <w:szCs w:val="32"/>
          <w:lang w:bidi="ar-EG"/>
        </w:rPr>
        <w:t>.</w:t>
      </w:r>
    </w:p>
    <w:p w:rsidR="00F20023" w:rsidRPr="00025E00" w:rsidRDefault="00F20023" w:rsidP="00F20023">
      <w:pPr>
        <w:bidi/>
        <w:spacing w:before="100" w:beforeAutospacing="1" w:after="100" w:afterAutospacing="1" w:line="240" w:lineRule="auto"/>
        <w:ind w:left="360"/>
        <w:jc w:val="both"/>
        <w:outlineLvl w:val="0"/>
        <w:rPr>
          <w:rFonts w:ascii="Times New Roman" w:eastAsia="Times New Roman" w:hAnsi="Times New Roman" w:cs="Times New Roman"/>
          <w:kern w:val="36"/>
          <w:sz w:val="32"/>
          <w:szCs w:val="32"/>
          <w:lang w:bidi="ar-EG"/>
        </w:rPr>
      </w:pPr>
      <w:r w:rsidRPr="00025E00">
        <w:rPr>
          <w:rFonts w:ascii="Times New Roman" w:eastAsia="Times New Roman" w:hAnsi="Times New Roman" w:cs="Times New Roman" w:hint="cs"/>
          <w:b/>
          <w:bCs/>
          <w:kern w:val="36"/>
          <w:sz w:val="32"/>
          <w:szCs w:val="32"/>
          <w:u w:val="single"/>
          <w:rtl/>
          <w:lang w:bidi="ar-EG"/>
        </w:rPr>
        <w:t>المرضي ووسائل البحث:أ</w:t>
      </w:r>
      <w:r w:rsidRPr="00025E00">
        <w:rPr>
          <w:rFonts w:ascii="Times New Roman" w:eastAsia="Times New Roman" w:hAnsi="Times New Roman" w:cs="Times New Roman" w:hint="cs"/>
          <w:kern w:val="36"/>
          <w:sz w:val="32"/>
          <w:szCs w:val="32"/>
          <w:rtl/>
          <w:lang w:bidi="ar-EG"/>
        </w:rPr>
        <w:t>جريت هذه الدراسة في مستشفي بنها الجامعي علي 28 مريض اجريت لهم جراحة ميكروسكوبية لاستئصال ورم سحائي بالممر الشمي في الفترة من يناير 2012 وحتي ديسمبر 2018</w:t>
      </w:r>
      <w:r w:rsidRPr="00025E00">
        <w:rPr>
          <w:rFonts w:ascii="Times New Roman" w:eastAsia="Times New Roman" w:hAnsi="Times New Roman" w:cs="Times New Roman"/>
          <w:kern w:val="36"/>
          <w:sz w:val="32"/>
          <w:szCs w:val="32"/>
          <w:lang w:bidi="ar-EG"/>
        </w:rPr>
        <w:t>.</w:t>
      </w:r>
    </w:p>
    <w:p w:rsidR="00F20023" w:rsidRPr="00025E00" w:rsidRDefault="00F20023" w:rsidP="00F20023">
      <w:pPr>
        <w:bidi/>
        <w:spacing w:before="100" w:beforeAutospacing="1" w:after="100" w:afterAutospacing="1" w:line="240" w:lineRule="auto"/>
        <w:ind w:left="360"/>
        <w:jc w:val="both"/>
        <w:outlineLvl w:val="0"/>
        <w:rPr>
          <w:rFonts w:ascii="Times New Roman" w:eastAsia="Times New Roman" w:hAnsi="Times New Roman" w:cs="Times New Roman"/>
          <w:kern w:val="36"/>
          <w:sz w:val="32"/>
          <w:szCs w:val="32"/>
          <w:rtl/>
          <w:lang w:bidi="ar-EG"/>
        </w:rPr>
      </w:pPr>
      <w:r w:rsidRPr="00025E00">
        <w:rPr>
          <w:rFonts w:ascii="Times New Roman" w:eastAsia="Times New Roman" w:hAnsi="Times New Roman" w:cs="Times New Roman" w:hint="cs"/>
          <w:b/>
          <w:bCs/>
          <w:kern w:val="36"/>
          <w:sz w:val="32"/>
          <w:szCs w:val="32"/>
          <w:u w:val="single"/>
          <w:rtl/>
          <w:lang w:bidi="ar-EG"/>
        </w:rPr>
        <w:t>النتائج:</w:t>
      </w:r>
      <w:r w:rsidRPr="00025E00">
        <w:rPr>
          <w:rFonts w:ascii="Times New Roman" w:eastAsia="Times New Roman" w:hAnsi="Times New Roman" w:cs="Times New Roman" w:hint="cs"/>
          <w:kern w:val="36"/>
          <w:sz w:val="32"/>
          <w:szCs w:val="32"/>
          <w:rtl/>
          <w:lang w:bidi="ar-EG"/>
        </w:rPr>
        <w:t>لم يتم ربط اي من العوامل الخاصة بالمريض مثل العمر او الجنوسة او الاعراض المصاحبة كعوامل تنبؤية ومن العوامل الخاصة بالورم تم ربط درجة اجتياح عظام قاع الجمجمة ودرجة استئصال الورم كعوامل سلبية للناتج الجراحي</w:t>
      </w:r>
    </w:p>
    <w:p w:rsidR="0062297D" w:rsidRDefault="00F20023" w:rsidP="00025E00">
      <w:pPr>
        <w:bidi/>
        <w:spacing w:before="100" w:beforeAutospacing="1" w:after="100" w:afterAutospacing="1" w:line="240" w:lineRule="auto"/>
        <w:ind w:left="360"/>
        <w:jc w:val="both"/>
        <w:outlineLvl w:val="0"/>
        <w:rPr>
          <w:rStyle w:val="cit"/>
          <w:rFonts w:asciiTheme="majorBidi" w:hAnsiTheme="majorBidi" w:cstheme="majorBidi"/>
          <w:sz w:val="28"/>
          <w:szCs w:val="28"/>
        </w:rPr>
      </w:pPr>
      <w:r w:rsidRPr="00025E00">
        <w:rPr>
          <w:rFonts w:ascii="Times New Roman" w:eastAsia="Times New Roman" w:hAnsi="Times New Roman" w:cs="Times New Roman" w:hint="cs"/>
          <w:b/>
          <w:bCs/>
          <w:kern w:val="36"/>
          <w:sz w:val="32"/>
          <w:szCs w:val="32"/>
          <w:u w:val="single"/>
          <w:rtl/>
          <w:lang w:bidi="ar-EG"/>
        </w:rPr>
        <w:lastRenderedPageBreak/>
        <w:t>الخلاصة:</w:t>
      </w:r>
      <w:r w:rsidRPr="00025E00">
        <w:rPr>
          <w:rFonts w:ascii="Times New Roman" w:eastAsia="Times New Roman" w:hAnsi="Times New Roman" w:cs="Times New Roman" w:hint="cs"/>
          <w:kern w:val="36"/>
          <w:sz w:val="32"/>
          <w:szCs w:val="32"/>
          <w:rtl/>
          <w:lang w:bidi="ar-EG"/>
        </w:rPr>
        <w:t>للجراحة الميكروسكوبية دور فعال في استئصال الاورام السحائية بالممر الشمي اذا ما امكن استئصال الورم تماما مع اعادة تشكيل قاع الجمجمة لتحنب نسبة الارتجاع العالية</w:t>
      </w:r>
      <w:r w:rsidRPr="00025E00">
        <w:rPr>
          <w:rFonts w:ascii="Times New Roman" w:eastAsia="Times New Roman" w:hAnsi="Times New Roman" w:cs="Times New Roman"/>
          <w:kern w:val="36"/>
          <w:sz w:val="32"/>
          <w:szCs w:val="32"/>
          <w:lang w:bidi="ar-EG"/>
        </w:rPr>
        <w:t>.</w:t>
      </w:r>
    </w:p>
    <w:p w:rsidR="00415B43" w:rsidRPr="00415B43" w:rsidRDefault="00415B43">
      <w:pPr>
        <w:jc w:val="both"/>
        <w:rPr>
          <w:rFonts w:asciiTheme="majorBidi" w:hAnsiTheme="majorBidi" w:cstheme="majorBidi"/>
          <w:sz w:val="28"/>
          <w:szCs w:val="28"/>
        </w:rPr>
      </w:pPr>
    </w:p>
    <w:sectPr w:rsidR="00415B43" w:rsidRPr="00415B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4E8"/>
    <w:multiLevelType w:val="hybridMultilevel"/>
    <w:tmpl w:val="B73C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95E52"/>
    <w:multiLevelType w:val="hybridMultilevel"/>
    <w:tmpl w:val="8F4A8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14D11"/>
    <w:multiLevelType w:val="hybridMultilevel"/>
    <w:tmpl w:val="B774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B3530E"/>
    <w:multiLevelType w:val="hybridMultilevel"/>
    <w:tmpl w:val="EBA4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F5CD9"/>
    <w:multiLevelType w:val="hybridMultilevel"/>
    <w:tmpl w:val="6C4E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04473"/>
    <w:multiLevelType w:val="hybridMultilevel"/>
    <w:tmpl w:val="87D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2F"/>
    <w:rsid w:val="00022B98"/>
    <w:rsid w:val="00025E00"/>
    <w:rsid w:val="000261F7"/>
    <w:rsid w:val="000402F8"/>
    <w:rsid w:val="00056D66"/>
    <w:rsid w:val="000E42C7"/>
    <w:rsid w:val="00101C23"/>
    <w:rsid w:val="001145AC"/>
    <w:rsid w:val="0015014F"/>
    <w:rsid w:val="00161995"/>
    <w:rsid w:val="00172AC7"/>
    <w:rsid w:val="001B3087"/>
    <w:rsid w:val="001E497A"/>
    <w:rsid w:val="00227BED"/>
    <w:rsid w:val="002A1B86"/>
    <w:rsid w:val="002B41A9"/>
    <w:rsid w:val="00352874"/>
    <w:rsid w:val="003A2A8E"/>
    <w:rsid w:val="003D3F2F"/>
    <w:rsid w:val="00415B43"/>
    <w:rsid w:val="00491A0B"/>
    <w:rsid w:val="004C5CF9"/>
    <w:rsid w:val="004D00DA"/>
    <w:rsid w:val="00507859"/>
    <w:rsid w:val="00516D06"/>
    <w:rsid w:val="0052092F"/>
    <w:rsid w:val="0057658D"/>
    <w:rsid w:val="00586451"/>
    <w:rsid w:val="0062297D"/>
    <w:rsid w:val="0067562B"/>
    <w:rsid w:val="00692CBF"/>
    <w:rsid w:val="006B49E6"/>
    <w:rsid w:val="006C1855"/>
    <w:rsid w:val="006D38E6"/>
    <w:rsid w:val="006E3774"/>
    <w:rsid w:val="006E489E"/>
    <w:rsid w:val="00757CBC"/>
    <w:rsid w:val="00763DFD"/>
    <w:rsid w:val="007A068A"/>
    <w:rsid w:val="00811EE6"/>
    <w:rsid w:val="00851DA4"/>
    <w:rsid w:val="008763B3"/>
    <w:rsid w:val="00A74E09"/>
    <w:rsid w:val="00B039A4"/>
    <w:rsid w:val="00B31C67"/>
    <w:rsid w:val="00B736A0"/>
    <w:rsid w:val="00C207A0"/>
    <w:rsid w:val="00C67C68"/>
    <w:rsid w:val="00E278B6"/>
    <w:rsid w:val="00E908BC"/>
    <w:rsid w:val="00F20023"/>
    <w:rsid w:val="00F20569"/>
    <w:rsid w:val="00F219A0"/>
    <w:rsid w:val="00F264E8"/>
    <w:rsid w:val="00F30632"/>
    <w:rsid w:val="00F636E1"/>
    <w:rsid w:val="00FD09C3"/>
    <w:rsid w:val="00FF6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101C23"/>
  </w:style>
  <w:style w:type="character" w:customStyle="1" w:styleId="ref-journal">
    <w:name w:val="ref-journal"/>
    <w:basedOn w:val="DefaultParagraphFont"/>
    <w:rsid w:val="00101C23"/>
  </w:style>
  <w:style w:type="character" w:customStyle="1" w:styleId="ref-vol">
    <w:name w:val="ref-vol"/>
    <w:basedOn w:val="DefaultParagraphFont"/>
    <w:rsid w:val="00101C23"/>
  </w:style>
  <w:style w:type="character" w:customStyle="1" w:styleId="cit">
    <w:name w:val="cit"/>
    <w:basedOn w:val="DefaultParagraphFont"/>
    <w:rsid w:val="0015014F"/>
  </w:style>
  <w:style w:type="character" w:styleId="Hyperlink">
    <w:name w:val="Hyperlink"/>
    <w:basedOn w:val="DefaultParagraphFont"/>
    <w:uiPriority w:val="99"/>
    <w:semiHidden/>
    <w:unhideWhenUsed/>
    <w:rsid w:val="0015014F"/>
    <w:rPr>
      <w:color w:val="0000FF"/>
      <w:u w:val="single"/>
    </w:rPr>
  </w:style>
  <w:style w:type="character" w:customStyle="1" w:styleId="fontstyle01">
    <w:name w:val="fontstyle01"/>
    <w:basedOn w:val="DefaultParagraphFont"/>
    <w:rsid w:val="006D38E6"/>
    <w:rPr>
      <w:rFonts w:ascii="Times-Roman" w:hAnsi="Times-Roman" w:hint="default"/>
      <w:b w:val="0"/>
      <w:bCs w:val="0"/>
      <w:i w:val="0"/>
      <w:iCs w:val="0"/>
      <w:color w:val="131413"/>
      <w:sz w:val="20"/>
      <w:szCs w:val="20"/>
    </w:rPr>
  </w:style>
  <w:style w:type="character" w:customStyle="1" w:styleId="fontstyle21">
    <w:name w:val="fontstyle21"/>
    <w:basedOn w:val="DefaultParagraphFont"/>
    <w:rsid w:val="006C1855"/>
    <w:rPr>
      <w:rFonts w:ascii="Times-Bold" w:hAnsi="Times-Bold" w:hint="default"/>
      <w:b/>
      <w:bCs/>
      <w:i w:val="0"/>
      <w:iCs w:val="0"/>
      <w:color w:val="131413"/>
      <w:sz w:val="22"/>
      <w:szCs w:val="22"/>
    </w:rPr>
  </w:style>
  <w:style w:type="paragraph" w:styleId="ListParagraph">
    <w:name w:val="List Paragraph"/>
    <w:basedOn w:val="Normal"/>
    <w:uiPriority w:val="34"/>
    <w:qFormat/>
    <w:rsid w:val="00692CBF"/>
    <w:pPr>
      <w:ind w:left="720"/>
      <w:contextualSpacing/>
    </w:pPr>
  </w:style>
  <w:style w:type="table" w:styleId="TableGrid">
    <w:name w:val="Table Grid"/>
    <w:basedOn w:val="TableNormal"/>
    <w:uiPriority w:val="59"/>
    <w:rsid w:val="003D3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E48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E278B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2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7D"/>
    <w:rPr>
      <w:rFonts w:ascii="Tahoma" w:hAnsi="Tahoma" w:cs="Tahoma"/>
      <w:sz w:val="16"/>
      <w:szCs w:val="16"/>
    </w:rPr>
  </w:style>
  <w:style w:type="character" w:customStyle="1" w:styleId="mixed-citation">
    <w:name w:val="mixed-citation"/>
    <w:basedOn w:val="DefaultParagraphFont"/>
    <w:rsid w:val="001E497A"/>
  </w:style>
  <w:style w:type="character" w:customStyle="1" w:styleId="ref-title">
    <w:name w:val="ref-title"/>
    <w:basedOn w:val="DefaultParagraphFont"/>
    <w:rsid w:val="001E497A"/>
  </w:style>
  <w:style w:type="character" w:styleId="Emphasis">
    <w:name w:val="Emphasis"/>
    <w:basedOn w:val="DefaultParagraphFont"/>
    <w:uiPriority w:val="20"/>
    <w:qFormat/>
    <w:rsid w:val="001E49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101C23"/>
  </w:style>
  <w:style w:type="character" w:customStyle="1" w:styleId="ref-journal">
    <w:name w:val="ref-journal"/>
    <w:basedOn w:val="DefaultParagraphFont"/>
    <w:rsid w:val="00101C23"/>
  </w:style>
  <w:style w:type="character" w:customStyle="1" w:styleId="ref-vol">
    <w:name w:val="ref-vol"/>
    <w:basedOn w:val="DefaultParagraphFont"/>
    <w:rsid w:val="00101C23"/>
  </w:style>
  <w:style w:type="character" w:customStyle="1" w:styleId="cit">
    <w:name w:val="cit"/>
    <w:basedOn w:val="DefaultParagraphFont"/>
    <w:rsid w:val="0015014F"/>
  </w:style>
  <w:style w:type="character" w:styleId="Hyperlink">
    <w:name w:val="Hyperlink"/>
    <w:basedOn w:val="DefaultParagraphFont"/>
    <w:uiPriority w:val="99"/>
    <w:semiHidden/>
    <w:unhideWhenUsed/>
    <w:rsid w:val="0015014F"/>
    <w:rPr>
      <w:color w:val="0000FF"/>
      <w:u w:val="single"/>
    </w:rPr>
  </w:style>
  <w:style w:type="character" w:customStyle="1" w:styleId="fontstyle01">
    <w:name w:val="fontstyle01"/>
    <w:basedOn w:val="DefaultParagraphFont"/>
    <w:rsid w:val="006D38E6"/>
    <w:rPr>
      <w:rFonts w:ascii="Times-Roman" w:hAnsi="Times-Roman" w:hint="default"/>
      <w:b w:val="0"/>
      <w:bCs w:val="0"/>
      <w:i w:val="0"/>
      <w:iCs w:val="0"/>
      <w:color w:val="131413"/>
      <w:sz w:val="20"/>
      <w:szCs w:val="20"/>
    </w:rPr>
  </w:style>
  <w:style w:type="character" w:customStyle="1" w:styleId="fontstyle21">
    <w:name w:val="fontstyle21"/>
    <w:basedOn w:val="DefaultParagraphFont"/>
    <w:rsid w:val="006C1855"/>
    <w:rPr>
      <w:rFonts w:ascii="Times-Bold" w:hAnsi="Times-Bold" w:hint="default"/>
      <w:b/>
      <w:bCs/>
      <w:i w:val="0"/>
      <w:iCs w:val="0"/>
      <w:color w:val="131413"/>
      <w:sz w:val="22"/>
      <w:szCs w:val="22"/>
    </w:rPr>
  </w:style>
  <w:style w:type="paragraph" w:styleId="ListParagraph">
    <w:name w:val="List Paragraph"/>
    <w:basedOn w:val="Normal"/>
    <w:uiPriority w:val="34"/>
    <w:qFormat/>
    <w:rsid w:val="00692CBF"/>
    <w:pPr>
      <w:ind w:left="720"/>
      <w:contextualSpacing/>
    </w:pPr>
  </w:style>
  <w:style w:type="table" w:styleId="TableGrid">
    <w:name w:val="Table Grid"/>
    <w:basedOn w:val="TableNormal"/>
    <w:uiPriority w:val="59"/>
    <w:rsid w:val="003D3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6E48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E278B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2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97D"/>
    <w:rPr>
      <w:rFonts w:ascii="Tahoma" w:hAnsi="Tahoma" w:cs="Tahoma"/>
      <w:sz w:val="16"/>
      <w:szCs w:val="16"/>
    </w:rPr>
  </w:style>
  <w:style w:type="character" w:customStyle="1" w:styleId="mixed-citation">
    <w:name w:val="mixed-citation"/>
    <w:basedOn w:val="DefaultParagraphFont"/>
    <w:rsid w:val="001E497A"/>
  </w:style>
  <w:style w:type="character" w:customStyle="1" w:styleId="ref-title">
    <w:name w:val="ref-title"/>
    <w:basedOn w:val="DefaultParagraphFont"/>
    <w:rsid w:val="001E497A"/>
  </w:style>
  <w:style w:type="character" w:styleId="Emphasis">
    <w:name w:val="Emphasis"/>
    <w:basedOn w:val="DefaultParagraphFont"/>
    <w:uiPriority w:val="20"/>
    <w:qFormat/>
    <w:rsid w:val="001E49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212">
      <w:bodyDiv w:val="1"/>
      <w:marLeft w:val="0"/>
      <w:marRight w:val="0"/>
      <w:marTop w:val="0"/>
      <w:marBottom w:val="0"/>
      <w:divBdr>
        <w:top w:val="none" w:sz="0" w:space="0" w:color="auto"/>
        <w:left w:val="none" w:sz="0" w:space="0" w:color="auto"/>
        <w:bottom w:val="none" w:sz="0" w:space="0" w:color="auto"/>
        <w:right w:val="none" w:sz="0" w:space="0" w:color="auto"/>
      </w:divBdr>
      <w:divsChild>
        <w:div w:id="1510363308">
          <w:marLeft w:val="0"/>
          <w:marRight w:val="0"/>
          <w:marTop w:val="0"/>
          <w:marBottom w:val="0"/>
          <w:divBdr>
            <w:top w:val="none" w:sz="0" w:space="0" w:color="auto"/>
            <w:left w:val="none" w:sz="0" w:space="0" w:color="auto"/>
            <w:bottom w:val="none" w:sz="0" w:space="0" w:color="auto"/>
            <w:right w:val="none" w:sz="0" w:space="0" w:color="auto"/>
          </w:divBdr>
          <w:divsChild>
            <w:div w:id="3023171">
              <w:marLeft w:val="0"/>
              <w:marRight w:val="0"/>
              <w:marTop w:val="0"/>
              <w:marBottom w:val="0"/>
              <w:divBdr>
                <w:top w:val="none" w:sz="0" w:space="0" w:color="auto"/>
                <w:left w:val="none" w:sz="0" w:space="0" w:color="auto"/>
                <w:bottom w:val="none" w:sz="0" w:space="0" w:color="auto"/>
                <w:right w:val="none" w:sz="0" w:space="0" w:color="auto"/>
              </w:divBdr>
              <w:divsChild>
                <w:div w:id="1262880922">
                  <w:marLeft w:val="0"/>
                  <w:marRight w:val="0"/>
                  <w:marTop w:val="0"/>
                  <w:marBottom w:val="0"/>
                  <w:divBdr>
                    <w:top w:val="none" w:sz="0" w:space="0" w:color="auto"/>
                    <w:left w:val="none" w:sz="0" w:space="0" w:color="auto"/>
                    <w:bottom w:val="none" w:sz="0" w:space="0" w:color="auto"/>
                    <w:right w:val="none" w:sz="0" w:space="0" w:color="auto"/>
                  </w:divBdr>
                  <w:divsChild>
                    <w:div w:id="2069306827">
                      <w:marLeft w:val="0"/>
                      <w:marRight w:val="0"/>
                      <w:marTop w:val="0"/>
                      <w:marBottom w:val="0"/>
                      <w:divBdr>
                        <w:top w:val="none" w:sz="0" w:space="0" w:color="auto"/>
                        <w:left w:val="none" w:sz="0" w:space="0" w:color="auto"/>
                        <w:bottom w:val="none" w:sz="0" w:space="0" w:color="auto"/>
                        <w:right w:val="none" w:sz="0" w:space="0" w:color="auto"/>
                      </w:divBdr>
                    </w:div>
                    <w:div w:id="277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4013">
              <w:marLeft w:val="0"/>
              <w:marRight w:val="0"/>
              <w:marTop w:val="0"/>
              <w:marBottom w:val="0"/>
              <w:divBdr>
                <w:top w:val="none" w:sz="0" w:space="0" w:color="auto"/>
                <w:left w:val="none" w:sz="0" w:space="0" w:color="auto"/>
                <w:bottom w:val="none" w:sz="0" w:space="0" w:color="auto"/>
                <w:right w:val="none" w:sz="0" w:space="0" w:color="auto"/>
              </w:divBdr>
              <w:divsChild>
                <w:div w:id="1257787939">
                  <w:marLeft w:val="0"/>
                  <w:marRight w:val="0"/>
                  <w:marTop w:val="0"/>
                  <w:marBottom w:val="0"/>
                  <w:divBdr>
                    <w:top w:val="none" w:sz="0" w:space="0" w:color="auto"/>
                    <w:left w:val="none" w:sz="0" w:space="0" w:color="auto"/>
                    <w:bottom w:val="none" w:sz="0" w:space="0" w:color="auto"/>
                    <w:right w:val="none" w:sz="0" w:space="0" w:color="auto"/>
                  </w:divBdr>
                  <w:divsChild>
                    <w:div w:id="187185921">
                      <w:marLeft w:val="0"/>
                      <w:marRight w:val="0"/>
                      <w:marTop w:val="0"/>
                      <w:marBottom w:val="0"/>
                      <w:divBdr>
                        <w:top w:val="none" w:sz="0" w:space="0" w:color="auto"/>
                        <w:left w:val="none" w:sz="0" w:space="0" w:color="auto"/>
                        <w:bottom w:val="none" w:sz="0" w:space="0" w:color="auto"/>
                        <w:right w:val="none" w:sz="0" w:space="0" w:color="auto"/>
                      </w:divBdr>
                    </w:div>
                    <w:div w:id="7096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3613">
          <w:marLeft w:val="0"/>
          <w:marRight w:val="0"/>
          <w:marTop w:val="0"/>
          <w:marBottom w:val="0"/>
          <w:divBdr>
            <w:top w:val="none" w:sz="0" w:space="0" w:color="auto"/>
            <w:left w:val="none" w:sz="0" w:space="0" w:color="auto"/>
            <w:bottom w:val="none" w:sz="0" w:space="0" w:color="auto"/>
            <w:right w:val="none" w:sz="0" w:space="0" w:color="auto"/>
          </w:divBdr>
          <w:divsChild>
            <w:div w:id="17262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002">
      <w:bodyDiv w:val="1"/>
      <w:marLeft w:val="0"/>
      <w:marRight w:val="0"/>
      <w:marTop w:val="0"/>
      <w:marBottom w:val="0"/>
      <w:divBdr>
        <w:top w:val="none" w:sz="0" w:space="0" w:color="auto"/>
        <w:left w:val="none" w:sz="0" w:space="0" w:color="auto"/>
        <w:bottom w:val="none" w:sz="0" w:space="0" w:color="auto"/>
        <w:right w:val="none" w:sz="0" w:space="0" w:color="auto"/>
      </w:divBdr>
    </w:div>
    <w:div w:id="939072618">
      <w:bodyDiv w:val="1"/>
      <w:marLeft w:val="0"/>
      <w:marRight w:val="0"/>
      <w:marTop w:val="0"/>
      <w:marBottom w:val="0"/>
      <w:divBdr>
        <w:top w:val="none" w:sz="0" w:space="0" w:color="auto"/>
        <w:left w:val="none" w:sz="0" w:space="0" w:color="auto"/>
        <w:bottom w:val="none" w:sz="0" w:space="0" w:color="auto"/>
        <w:right w:val="none" w:sz="0" w:space="0" w:color="auto"/>
      </w:divBdr>
    </w:div>
    <w:div w:id="1270550892">
      <w:bodyDiv w:val="1"/>
      <w:marLeft w:val="0"/>
      <w:marRight w:val="0"/>
      <w:marTop w:val="0"/>
      <w:marBottom w:val="0"/>
      <w:divBdr>
        <w:top w:val="none" w:sz="0" w:space="0" w:color="auto"/>
        <w:left w:val="none" w:sz="0" w:space="0" w:color="auto"/>
        <w:bottom w:val="none" w:sz="0" w:space="0" w:color="auto"/>
        <w:right w:val="none" w:sz="0" w:space="0" w:color="auto"/>
      </w:divBdr>
      <w:divsChild>
        <w:div w:id="1546798360">
          <w:marLeft w:val="0"/>
          <w:marRight w:val="0"/>
          <w:marTop w:val="0"/>
          <w:marBottom w:val="0"/>
          <w:divBdr>
            <w:top w:val="none" w:sz="0" w:space="0" w:color="auto"/>
            <w:left w:val="none" w:sz="0" w:space="0" w:color="auto"/>
            <w:bottom w:val="none" w:sz="0" w:space="0" w:color="auto"/>
            <w:right w:val="none" w:sz="0" w:space="0" w:color="auto"/>
          </w:divBdr>
        </w:div>
        <w:div w:id="1417828050">
          <w:marLeft w:val="0"/>
          <w:marRight w:val="0"/>
          <w:marTop w:val="0"/>
          <w:marBottom w:val="0"/>
          <w:divBdr>
            <w:top w:val="none" w:sz="0" w:space="0" w:color="auto"/>
            <w:left w:val="none" w:sz="0" w:space="0" w:color="auto"/>
            <w:bottom w:val="none" w:sz="0" w:space="0" w:color="auto"/>
            <w:right w:val="none" w:sz="0" w:space="0" w:color="auto"/>
          </w:divBdr>
        </w:div>
      </w:divsChild>
    </w:div>
    <w:div w:id="1396590178">
      <w:bodyDiv w:val="1"/>
      <w:marLeft w:val="0"/>
      <w:marRight w:val="0"/>
      <w:marTop w:val="0"/>
      <w:marBottom w:val="0"/>
      <w:divBdr>
        <w:top w:val="none" w:sz="0" w:space="0" w:color="auto"/>
        <w:left w:val="none" w:sz="0" w:space="0" w:color="auto"/>
        <w:bottom w:val="none" w:sz="0" w:space="0" w:color="auto"/>
        <w:right w:val="none" w:sz="0" w:space="0" w:color="auto"/>
      </w:divBdr>
      <w:divsChild>
        <w:div w:id="1379010407">
          <w:marLeft w:val="0"/>
          <w:marRight w:val="0"/>
          <w:marTop w:val="0"/>
          <w:marBottom w:val="0"/>
          <w:divBdr>
            <w:top w:val="none" w:sz="0" w:space="0" w:color="auto"/>
            <w:left w:val="none" w:sz="0" w:space="0" w:color="auto"/>
            <w:bottom w:val="none" w:sz="0" w:space="0" w:color="auto"/>
            <w:right w:val="none" w:sz="0" w:space="0" w:color="auto"/>
          </w:divBdr>
        </w:div>
        <w:div w:id="2024044564">
          <w:marLeft w:val="0"/>
          <w:marRight w:val="0"/>
          <w:marTop w:val="0"/>
          <w:marBottom w:val="0"/>
          <w:divBdr>
            <w:top w:val="none" w:sz="0" w:space="0" w:color="auto"/>
            <w:left w:val="none" w:sz="0" w:space="0" w:color="auto"/>
            <w:bottom w:val="none" w:sz="0" w:space="0" w:color="auto"/>
            <w:right w:val="none" w:sz="0" w:space="0" w:color="auto"/>
          </w:divBdr>
        </w:div>
      </w:divsChild>
    </w:div>
    <w:div w:id="16338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pubmed/?term=Lem%26%23x000e9%3Be%20JM%5BAuthor%5D&amp;cauthor=true&amp;cauthor_uid=30976047" TargetMode="External"/><Relationship Id="rId18" Type="http://schemas.openxmlformats.org/officeDocument/2006/relationships/hyperlink" Target="https://www.ncbi.nlm.nih.gov/pubmed/?term=Zhou%20LF%5BAuthor%5D&amp;cauthor=true&amp;cauthor_uid=21575470" TargetMode="External"/><Relationship Id="rId26" Type="http://schemas.openxmlformats.org/officeDocument/2006/relationships/hyperlink" Target="https://www.ncbi.nlm.nih.gov/pubmed/?term=Pinto%20DS%5BAuthor%5D&amp;cauthor=true&amp;cauthor_uid=30405268" TargetMode="External"/><Relationship Id="rId3" Type="http://schemas.openxmlformats.org/officeDocument/2006/relationships/styles" Target="styles.xml"/><Relationship Id="rId21" Type="http://schemas.openxmlformats.org/officeDocument/2006/relationships/hyperlink" Target="https://www.ncbi.nlm.nih.gov/pubmed/?term=Liu%20Y%5BAuthor%5D&amp;cauthor=true&amp;cauthor_uid=17972473" TargetMode="External"/><Relationship Id="rId7" Type="http://schemas.openxmlformats.org/officeDocument/2006/relationships/image" Target="media/image1.jpeg"/><Relationship Id="rId12" Type="http://schemas.openxmlformats.org/officeDocument/2006/relationships/hyperlink" Target="https://link.springer.com/journal/10143/35/2/page/1" TargetMode="External"/><Relationship Id="rId17" Type="http://schemas.openxmlformats.org/officeDocument/2006/relationships/hyperlink" Target="https://www.ncbi.nlm.nih.gov/pubmed/?term=Liang%20RS%5BAuthor%5D&amp;cauthor=true&amp;cauthor_uid=21575470" TargetMode="External"/><Relationship Id="rId25" Type="http://schemas.openxmlformats.org/officeDocument/2006/relationships/hyperlink" Target="https://www.ncbi.nlm.nih.gov/pubmed/?term=Ravikanth%20R%5BAuthor%5D&amp;cauthor=true&amp;cauthor_uid=30405268" TargetMode="External"/><Relationship Id="rId2" Type="http://schemas.openxmlformats.org/officeDocument/2006/relationships/numbering" Target="numbering.xml"/><Relationship Id="rId16" Type="http://schemas.openxmlformats.org/officeDocument/2006/relationships/hyperlink" Target="https://www.ncbi.nlm.nih.gov/pmc/articles/PMC6459829/" TargetMode="External"/><Relationship Id="rId20" Type="http://schemas.openxmlformats.org/officeDocument/2006/relationships/hyperlink" Target="https://www.ncbi.nlm.nih.gov/pubmed/2157547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journal/10143" TargetMode="External"/><Relationship Id="rId24" Type="http://schemas.openxmlformats.org/officeDocument/2006/relationships/hyperlink" Target="https://www.ncbi.nlm.nih.gov/pubmed/17972473" TargetMode="External"/><Relationship Id="rId5" Type="http://schemas.openxmlformats.org/officeDocument/2006/relationships/settings" Target="settings.xml"/><Relationship Id="rId15" Type="http://schemas.openxmlformats.org/officeDocument/2006/relationships/hyperlink" Target="https://www.ncbi.nlm.nih.gov/pubmed/?term=Da%20Broi%20M%5BAuthor%5D&amp;cauthor=true&amp;cauthor_uid=30976047" TargetMode="External"/><Relationship Id="rId23" Type="http://schemas.openxmlformats.org/officeDocument/2006/relationships/hyperlink" Target="https://www.ncbi.nlm.nih.gov/pubmed/?term=Chen%20Y%5BAuthor%5D&amp;cauthor=true&amp;cauthor_uid=17972473" TargetMode="External"/><Relationship Id="rId28" Type="http://schemas.openxmlformats.org/officeDocument/2006/relationships/hyperlink" Target="https://www.ncbi.nlm.nih.gov/pmc/articles/PMC6201666/" TargetMode="External"/><Relationship Id="rId10" Type="http://schemas.openxmlformats.org/officeDocument/2006/relationships/image" Target="media/image4.jpeg"/><Relationship Id="rId19" Type="http://schemas.openxmlformats.org/officeDocument/2006/relationships/hyperlink" Target="https://www.ncbi.nlm.nih.gov/pubmed/?term=Mao%20Y%5BAuthor%5D&amp;cauthor=true&amp;cauthor_uid=2157547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ncbi.nlm.nih.gov/pubmed/?term=Corniola%20MV%5BAuthor%5D&amp;cauthor=true&amp;cauthor_uid=30976047" TargetMode="External"/><Relationship Id="rId22" Type="http://schemas.openxmlformats.org/officeDocument/2006/relationships/hyperlink" Target="https://www.ncbi.nlm.nih.gov/pubmed/?term=Liu%20M%5BAuthor%5D&amp;cauthor=true&amp;cauthor_uid=17972473" TargetMode="External"/><Relationship Id="rId27" Type="http://schemas.openxmlformats.org/officeDocument/2006/relationships/hyperlink" Target="https://www.ncbi.nlm.nih.gov/pubmed/?term=Mathew%20S%5BAuthor%5D&amp;cauthor=true&amp;cauthor_uid=3040526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2F6E-2BF5-4F63-931B-C7AF5102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11</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18</cp:revision>
  <dcterms:created xsi:type="dcterms:W3CDTF">2019-04-26T05:28:00Z</dcterms:created>
  <dcterms:modified xsi:type="dcterms:W3CDTF">2019-07-10T06:30:00Z</dcterms:modified>
</cp:coreProperties>
</file>