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  <w:bidi w:val="1"/>
      </w:pPr>
      <w:r>
        <w:t>سماح محمد عبد الخالق حسنين</w:t>
      </w:r>
    </w:p>
    <w:p>
      <w:pPr>
        <w:jc w:val="center"/>
        <w:bidi w:val="1"/>
      </w:pPr>
      <w:r>
        <w:rPr>
          <w:b/>
          <w:sz w:val="28"/>
        </w:rPr>
        <w:t>مدرس الكيمياء الحيوية الطبية والبيولوجيا الجزيئية</w:t>
      </w:r>
    </w:p>
    <w:p>
      <w:pPr>
        <w:jc w:val="center"/>
        <w:bidi w:val="1"/>
      </w:pPr>
      <w:r>
        <w:rPr>
          <w:sz w:val="24"/>
        </w:rPr>
        <w:t>كلية الطب - جامعة بنها</w:t>
      </w:r>
    </w:p>
    <w:p/>
    <w:p>
      <w:pPr>
        <w:pStyle w:val="Heading1"/>
        <w:bidi w:val="1"/>
      </w:pPr>
      <w:r>
        <w:t>البيانات الشخصية</w:t>
      </w:r>
    </w:p>
    <w:p>
      <w:pPr>
        <w:bidi w:val="1"/>
      </w:pPr>
      <w:r>
        <w:rPr>
          <w:b/>
        </w:rPr>
        <w:t xml:space="preserve">الجنسية: </w:t>
      </w:r>
      <w:r>
        <w:t>مصرية</w:t>
      </w:r>
    </w:p>
    <w:p>
      <w:pPr>
        <w:bidi w:val="1"/>
      </w:pPr>
      <w:r>
        <w:rPr>
          <w:b/>
        </w:rPr>
        <w:t xml:space="preserve">تاريخ الميلاد: </w:t>
      </w:r>
      <w:r>
        <w:t>1/12/1990</w:t>
      </w:r>
    </w:p>
    <w:p>
      <w:pPr>
        <w:bidi w:val="1"/>
      </w:pPr>
      <w:r>
        <w:rPr>
          <w:b/>
        </w:rPr>
        <w:t xml:space="preserve">الحالة الاجتماعية: </w:t>
      </w:r>
      <w:r>
        <w:t>متزوجة</w:t>
      </w:r>
    </w:p>
    <w:p>
      <w:pPr>
        <w:bidi w:val="1"/>
      </w:pPr>
      <w:r>
        <w:rPr>
          <w:b/>
        </w:rPr>
        <w:t xml:space="preserve">العنوان: </w:t>
      </w:r>
      <w:r>
        <w:t>طوخ، القليوبية، مصر</w:t>
      </w:r>
    </w:p>
    <w:p>
      <w:pPr>
        <w:bidi w:val="1"/>
      </w:pPr>
      <w:r>
        <w:rPr>
          <w:b/>
        </w:rPr>
        <w:t xml:space="preserve">رقم الموبايل: </w:t>
      </w:r>
      <w:r>
        <w:t>01028126295 / 01097444186</w:t>
      </w:r>
    </w:p>
    <w:p>
      <w:pPr>
        <w:bidi w:val="1"/>
      </w:pPr>
      <w:r>
        <w:rPr>
          <w:b/>
        </w:rPr>
        <w:t xml:space="preserve">البريد الإلكتروني: </w:t>
      </w:r>
      <w:r>
        <w:t>drsamahmohamedbio@gmail.com</w:t>
      </w:r>
    </w:p>
    <w:p>
      <w:pPr>
        <w:bidi w:val="1"/>
      </w:pPr>
      <w:r>
        <w:rPr>
          <w:b/>
        </w:rPr>
        <w:t xml:space="preserve">البريد الإلكتروني (الجامعة): </w:t>
      </w:r>
      <w:r>
        <w:t>samah.hasanin@fmed.bu.edu.eg</w:t>
      </w:r>
    </w:p>
    <w:p>
      <w:pPr>
        <w:pStyle w:val="Heading1"/>
        <w:bidi w:val="1"/>
      </w:pPr>
      <w:r>
        <w:t>المؤهلات العلمية</w:t>
      </w:r>
    </w:p>
    <w:p>
      <w:pPr>
        <w:bidi w:val="1"/>
      </w:pPr>
      <w:r>
        <w:rPr>
          <w:b/>
        </w:rPr>
        <w:t>دكتوراه في الطب (أغسطس 2024)</w:t>
      </w:r>
    </w:p>
    <w:p>
      <w:pPr>
        <w:pStyle w:val="ListBullet"/>
        <w:bidi w:val="1"/>
      </w:pPr>
      <w:r>
        <w:t>دكتوراه في الكيمياء الحيوية الطبية</w:t>
      </w:r>
    </w:p>
    <w:p>
      <w:pPr>
        <w:pStyle w:val="ListBullet"/>
        <w:bidi w:val="1"/>
      </w:pPr>
      <w:r>
        <w:t>جامعة بنها، كلية الطب</w:t>
      </w:r>
    </w:p>
    <w:p>
      <w:pPr>
        <w:pStyle w:val="ListBullet"/>
        <w:bidi w:val="1"/>
      </w:pPr>
      <w:r>
        <w:t>عنوان الرسالة: دور MicroRNA-1 كمؤشر حيوي تشخيصي وتفريقي بين احتشاء عضلة القلب الأمامي الحاد والذبحة الصدرية غير المستقرة</w:t>
      </w:r>
    </w:p>
    <w:p/>
    <w:p>
      <w:pPr>
        <w:bidi w:val="1"/>
      </w:pPr>
      <w:r>
        <w:rPr>
          <w:b/>
        </w:rPr>
        <w:t>ماجستير (نوفمبر 2020)</w:t>
      </w:r>
    </w:p>
    <w:p>
      <w:pPr>
        <w:pStyle w:val="ListBullet"/>
        <w:bidi w:val="1"/>
      </w:pPr>
      <w:r>
        <w:t>ماجستير في الكيمياء الحيوية الطبية والبيولوجيا الجزيئية</w:t>
      </w:r>
    </w:p>
    <w:p>
      <w:pPr>
        <w:pStyle w:val="ListBullet"/>
        <w:bidi w:val="1"/>
      </w:pPr>
      <w:r>
        <w:t>جامعة بنها، كلية الطب</w:t>
      </w:r>
    </w:p>
    <w:p>
      <w:pPr>
        <w:pStyle w:val="ListBullet"/>
        <w:bidi w:val="1"/>
      </w:pPr>
      <w:r>
        <w:t>عنوان الرسالة: الارتباطات بين تركيزات IL-17 في المصل والسائل الزليلي مع نشاط المرض وشدة التهاب المفاصل الروماتويدي</w:t>
      </w:r>
    </w:p>
    <w:p/>
    <w:p>
      <w:pPr>
        <w:bidi w:val="1"/>
      </w:pPr>
      <w:r>
        <w:rPr>
          <w:b/>
        </w:rPr>
        <w:t>بكالوريوس الطب والجراحة (ديسمبر 2014)</w:t>
      </w:r>
    </w:p>
    <w:p>
      <w:pPr>
        <w:pStyle w:val="ListBullet"/>
        <w:bidi w:val="1"/>
      </w:pPr>
      <w:r>
        <w:t>ممتاز مع مرتبة الشرف</w:t>
      </w:r>
    </w:p>
    <w:p>
      <w:pPr>
        <w:pStyle w:val="ListBullet"/>
        <w:bidi w:val="1"/>
      </w:pPr>
      <w:r>
        <w:t>جامعة بنها، كلية الطب</w:t>
      </w:r>
    </w:p>
    <w:p>
      <w:pPr>
        <w:pStyle w:val="Heading1"/>
        <w:bidi w:val="1"/>
      </w:pPr>
      <w:r>
        <w:t>الخبرة العملية</w:t>
      </w:r>
    </w:p>
    <w:p>
      <w:pPr>
        <w:bidi w:val="1"/>
      </w:pPr>
      <w:r>
        <w:rPr>
          <w:b/>
        </w:rPr>
        <w:t xml:space="preserve">أكتوبر 2024 - حتى الآن: </w:t>
      </w:r>
      <w:r>
        <w:t>مدرس في قسم الكيمياء الحيوية الطبية والبيولوجيا الجزيئية، كلية الطب، جامعة بنها، مصر</w:t>
      </w:r>
    </w:p>
    <w:p>
      <w:pPr>
        <w:bidi w:val="1"/>
      </w:pPr>
      <w:r>
        <w:rPr>
          <w:b/>
        </w:rPr>
        <w:t xml:space="preserve">نوفمبر 2020 - سبتمبر 2024: </w:t>
      </w:r>
      <w:r>
        <w:t>مدرس مساعد في قسم الكيمياء الحيوية الطبية والبيولوجيا الجزيئية، كلية الطب، جامعة بنها، مصر</w:t>
      </w:r>
    </w:p>
    <w:p>
      <w:pPr>
        <w:bidi w:val="1"/>
      </w:pPr>
      <w:r>
        <w:rPr>
          <w:b/>
        </w:rPr>
        <w:t xml:space="preserve">سبتمبر 2016 - أكتوبر 2020: </w:t>
      </w:r>
      <w:r>
        <w:t>معيد في قسم الكيمياء الحيوية الطبية والبيولوجيا الجزيئية، كلية الطب، جامعة بنها، مصر</w:t>
      </w:r>
    </w:p>
    <w:p>
      <w:pPr>
        <w:bidi w:val="1"/>
      </w:pPr>
      <w:r>
        <w:rPr>
          <w:b/>
        </w:rPr>
        <w:t xml:space="preserve">مارس 2016 - سبتمبر 2016: </w:t>
      </w:r>
      <w:r>
        <w:t>طبيب عام في وزارة الصحة، القليوبية، مصر</w:t>
      </w:r>
    </w:p>
    <w:p>
      <w:pPr>
        <w:bidi w:val="1"/>
      </w:pPr>
      <w:r>
        <w:rPr>
          <w:b/>
        </w:rPr>
        <w:t xml:space="preserve">مارس 2015 - فبراير 2016: </w:t>
      </w:r>
      <w:r>
        <w:t>طبيب امتياز في مستشفيات جامعة بنها، مصر</w:t>
      </w:r>
    </w:p>
    <w:p>
      <w:pPr>
        <w:pStyle w:val="Heading1"/>
        <w:bidi w:val="1"/>
      </w:pPr>
      <w:r>
        <w:t>الأنشطة العلمية</w:t>
      </w:r>
    </w:p>
    <w:p>
      <w:pPr>
        <w:pStyle w:val="ListBullet"/>
        <w:bidi w:val="1"/>
      </w:pPr>
      <w:r>
        <w:t>مايو 2013: دورة تدريبية في "الإسعافات الأولية" في كلية الطب، جامعة بنها، القاهرة، مصر</w:t>
      </w:r>
    </w:p>
    <w:p>
      <w:pPr>
        <w:pStyle w:val="ListBullet"/>
        <w:bidi w:val="1"/>
      </w:pPr>
      <w:r>
        <w:t>مايو 2015: دورة تدريبية في "الموجات فوق الصوتية الأساسية للحوض والبطن" في نقابة الأطباء، القليوبية، مصر</w:t>
      </w:r>
    </w:p>
    <w:p>
      <w:pPr>
        <w:pStyle w:val="ListBullet"/>
        <w:bidi w:val="1"/>
      </w:pPr>
      <w:r>
        <w:t>أغسطس 2018: دورة تدريبية في إدارة المواقع الإلكترونية - الجوانب المالية والقانونية - التقييم الذاتي والمراجعة الخارجية - بنوك الأسئلة والاختبارات الإلكترونية وبرنامج التخطيط الاستراتيجي (مشروع تطوير قدرات أعضاء هيئة التدريس والقيادات، جامعة بنها)</w:t>
      </w:r>
    </w:p>
    <w:p>
      <w:pPr>
        <w:pStyle w:val="ListBullet"/>
        <w:bidi w:val="1"/>
      </w:pPr>
      <w:r>
        <w:t>فبراير 2019: TOEFL في جامعة بنها، مصر</w:t>
      </w:r>
    </w:p>
    <w:p>
      <w:pPr>
        <w:pStyle w:val="ListBullet"/>
        <w:bidi w:val="1"/>
      </w:pPr>
      <w:r>
        <w:t>سبتمبر 2021: دورة تدريبية في التحليل الإحصائي باستخدام SPSS (مشروع التدريب على تكنولوجيا المعلومات، جامعة بنها)</w:t>
      </w:r>
    </w:p>
    <w:p>
      <w:pPr>
        <w:pStyle w:val="ListBullet"/>
        <w:bidi w:val="1"/>
      </w:pPr>
      <w:r>
        <w:t>نوفمبر 2021: دورة تدريبية في النشر العلمي الدولي والمشاريع البحثية التنافسية (مشروع التدريب على تكنولوجيا المعلومات، جامعة بنها)</w:t>
      </w:r>
    </w:p>
    <w:p>
      <w:pPr>
        <w:pStyle w:val="Heading1"/>
        <w:bidi w:val="1"/>
      </w:pPr>
      <w:r>
        <w:t>المهارات</w:t>
      </w:r>
    </w:p>
    <w:p>
      <w:pPr>
        <w:pStyle w:val="ListBullet"/>
        <w:bidi w:val="1"/>
      </w:pPr>
      <w:r>
        <w:t>خبرة جيدة في تقنيات البيولوجيا الجزيئية</w:t>
      </w:r>
    </w:p>
    <w:p>
      <w:pPr>
        <w:pStyle w:val="ListBullet"/>
        <w:bidi w:val="1"/>
      </w:pPr>
      <w:r>
        <w:t>خبرة جيدة في الأكاديمية كمساعد تدريس</w:t>
      </w:r>
    </w:p>
    <w:p>
      <w:pPr>
        <w:pStyle w:val="ListBullet"/>
        <w:bidi w:val="1"/>
      </w:pPr>
      <w:r>
        <w:t>نشطة، مجتهدة، ذات إمكانات عالية وحريصة جداً على التعلم والمشاركة والمساهمة في مجال البحث في علوم الحياة والطب التجديدي</w:t>
      </w:r>
    </w:p>
    <w:p>
      <w:pPr>
        <w:pStyle w:val="ListBullet"/>
        <w:bidi w:val="1"/>
      </w:pPr>
      <w:r>
        <w:t>جيدة في اللغة الإنجليزية</w:t>
      </w:r>
    </w:p>
    <w:p>
      <w:pPr>
        <w:pStyle w:val="ListBullet"/>
        <w:bidi w:val="1"/>
      </w:pPr>
      <w:r>
        <w:t>مدربة جيداً على مهارات العرض والتقديم</w:t>
      </w:r>
    </w:p>
    <w:p>
      <w:pPr>
        <w:pStyle w:val="ListBullet"/>
        <w:bidi w:val="1"/>
      </w:pPr>
      <w:r>
        <w:t>جيدة في مهارات الكمبيوتر</w:t>
      </w:r>
    </w:p>
    <w:p>
      <w:pPr>
        <w:pStyle w:val="Heading1"/>
        <w:bidi w:val="1"/>
      </w:pPr>
      <w:r>
        <w:t>الندوات</w:t>
      </w:r>
    </w:p>
    <w:p>
      <w:pPr>
        <w:pStyle w:val="ListBullet"/>
        <w:bidi w:val="1"/>
      </w:pPr>
      <w:r>
        <w:t>دور MicroRNA-1 كمؤشر حيوي تشخيصي وتفريقي بين احتشاء عضلة القلب الأمامي الحاد والذبحة الصدرية غير المستقرة</w:t>
      </w:r>
    </w:p>
    <w:p>
      <w:pPr>
        <w:pStyle w:val="ListBullet"/>
        <w:bidi w:val="1"/>
      </w:pPr>
      <w:r>
        <w:t>الارتباطات بين تركيزات IL-17 في المصل والسائل الزليلي مع نشاط المرض وشدة التهاب المفاصل الروماتويدي</w:t>
      </w:r>
    </w:p>
    <w:p>
      <w:pPr>
        <w:pStyle w:val="Heading1"/>
        <w:bidi w:val="1"/>
      </w:pPr>
      <w:r>
        <w:t>المعرفة التقنية</w:t>
      </w:r>
    </w:p>
    <w:p>
      <w:pPr>
        <w:pStyle w:val="ListBullet"/>
        <w:bidi w:val="1"/>
      </w:pPr>
      <w:r>
        <w:t>استخلاص الحمض النووي DNA و RNA</w:t>
      </w:r>
    </w:p>
    <w:p>
      <w:pPr>
        <w:pStyle w:val="ListBullet"/>
        <w:bidi w:val="1"/>
      </w:pPr>
      <w:r>
        <w:t>معالجة البيسلفايت (Bisulfite treatment)</w:t>
      </w:r>
    </w:p>
    <w:p>
      <w:pPr>
        <w:pStyle w:val="ListBullet"/>
        <w:bidi w:val="1"/>
      </w:pPr>
      <w:r>
        <w:t>تفاعل البوليميراز المتسلسل الكمي النوعي للمثيلة (SYBR Green Methylation specific PCR - qMSP)</w:t>
      </w:r>
    </w:p>
    <w:p>
      <w:pPr>
        <w:pStyle w:val="ListBullet"/>
        <w:bidi w:val="1"/>
      </w:pPr>
      <w:r>
        <w:t>الرحلان الكهربائي (Electrophoresis)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