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  <w:bidi w:val="1"/>
      </w:pPr>
      <w:r>
        <w:t>السيرة الذاتية</w:t>
      </w:r>
    </w:p>
    <w:p>
      <w:pPr>
        <w:jc w:val="center"/>
        <w:bidi w:val="1"/>
      </w:pPr>
      <w:r>
        <w:rPr>
          <w:b/>
          <w:color w:val="00008B"/>
          <w:sz w:val="36"/>
        </w:rPr>
        <w:t>د. أمنية يوسف حبشي بيومي</w:t>
      </w:r>
    </w:p>
    <w:p/>
    <w:p>
      <w:pPr>
        <w:pStyle w:val="Heading1"/>
        <w:bidi w:val="1"/>
      </w:pPr>
      <w:r>
        <w:t>معلومات الاتصال:</w:t>
      </w:r>
    </w:p>
    <w:p>
      <w:pPr>
        <w:bidi w:val="1"/>
      </w:pPr>
      <w:r>
        <w:rPr>
          <w:b/>
        </w:rPr>
        <w:t xml:space="preserve">العنوان: </w:t>
      </w:r>
      <w:r>
        <w:t>مصر، القليوبية، بنها، شارع كلية التجارة</w:t>
      </w:r>
    </w:p>
    <w:p>
      <w:pPr>
        <w:bidi w:val="1"/>
      </w:pPr>
      <w:r>
        <w:rPr>
          <w:b/>
        </w:rPr>
        <w:t xml:space="preserve">الهاتف: </w:t>
      </w:r>
      <w:r>
        <w:t>+201228624462</w:t>
      </w:r>
    </w:p>
    <w:p>
      <w:pPr>
        <w:bidi w:val="1"/>
      </w:pPr>
      <w:r>
        <w:rPr>
          <w:b/>
        </w:rPr>
        <w:t xml:space="preserve">البريد الإلكتروني: </w:t>
      </w:r>
      <w:r>
        <w:t>omnia.youssef@fmed.bu.edu.eg</w:t>
      </w:r>
    </w:p>
    <w:p>
      <w:pPr>
        <w:bidi w:val="1"/>
      </w:pPr>
      <w:r>
        <w:rPr>
          <w:b/>
        </w:rPr>
        <w:t xml:space="preserve">البريد الإلكتروني البديل: </w:t>
      </w:r>
      <w:r>
        <w:t>dr.omnia.youssef87@gmail.com</w:t>
      </w:r>
    </w:p>
    <w:p/>
    <w:p>
      <w:pPr>
        <w:pStyle w:val="Heading1"/>
        <w:bidi w:val="1"/>
      </w:pPr>
      <w:r>
        <w:t>المؤهلات العلمية:</w:t>
      </w:r>
    </w:p>
    <w:p>
      <w:pPr>
        <w:pStyle w:val="Heading2"/>
        <w:bidi w:val="1"/>
      </w:pPr>
      <w:r>
        <w:t>كلية الطب - جامعة بنها، مصر</w:t>
      </w:r>
    </w:p>
    <w:p>
      <w:pPr>
        <w:bidi w:val="1"/>
      </w:pPr>
      <w:r>
        <w:rPr>
          <w:b/>
        </w:rPr>
        <w:t>بكالوريوس الطب والجراحة</w:t>
      </w:r>
    </w:p>
    <w:p>
      <w:pPr>
        <w:bidi w:val="1"/>
      </w:pPr>
      <w:r>
        <w:rPr>
          <w:i/>
        </w:rPr>
        <w:t xml:space="preserve">السنة: </w:t>
      </w:r>
      <w:r>
        <w:t>ديسمبر 2010</w:t>
      </w:r>
    </w:p>
    <w:p>
      <w:pPr>
        <w:bidi w:val="1"/>
      </w:pPr>
      <w:r>
        <w:rPr>
          <w:i/>
        </w:rPr>
        <w:t xml:space="preserve">التقدير: </w:t>
      </w:r>
      <w:r>
        <w:t>امتياز مع مرتبة الشرف</w:t>
      </w:r>
    </w:p>
    <w:p/>
    <w:p>
      <w:pPr>
        <w:bidi w:val="1"/>
      </w:pPr>
      <w:r>
        <w:rPr>
          <w:b/>
        </w:rPr>
        <w:t>ماجستير في الكيمياء الحيوية الطبية والبيولوجيا الجزيئية</w:t>
      </w:r>
    </w:p>
    <w:p>
      <w:pPr>
        <w:bidi w:val="1"/>
      </w:pPr>
      <w:r>
        <w:rPr>
          <w:i/>
        </w:rPr>
        <w:t xml:space="preserve">السنة: </w:t>
      </w:r>
      <w:r>
        <w:t>2017</w:t>
      </w:r>
    </w:p>
    <w:p>
      <w:pPr>
        <w:bidi w:val="1"/>
      </w:pPr>
      <w:r>
        <w:rPr>
          <w:i/>
        </w:rPr>
        <w:t xml:space="preserve">التقدير: </w:t>
      </w:r>
      <w:r>
        <w:t>امتياز</w:t>
      </w:r>
    </w:p>
    <w:p>
      <w:pPr>
        <w:bidi w:val="1"/>
      </w:pPr>
      <w:r>
        <w:rPr>
          <w:i/>
        </w:rPr>
        <w:t xml:space="preserve">عنوان الرسالة: </w:t>
      </w:r>
      <w:r>
        <w:t>الإمكانات العلاجية للخلايا الجذعية الوسيطة في علاج الكسور المفتتة في الفئران</w:t>
      </w:r>
    </w:p>
    <w:p/>
    <w:p>
      <w:pPr>
        <w:bidi w:val="1"/>
      </w:pPr>
      <w:r>
        <w:rPr>
          <w:b/>
        </w:rPr>
        <w:t>دكتوراه في الطب (الكيمياء الحيوية الطبية والبيولوجيا الجزيئية)</w:t>
      </w:r>
    </w:p>
    <w:p>
      <w:pPr>
        <w:bidi w:val="1"/>
      </w:pPr>
      <w:r>
        <w:rPr>
          <w:i/>
        </w:rPr>
        <w:t xml:space="preserve">السنة: </w:t>
      </w:r>
      <w:r>
        <w:t>2021</w:t>
      </w:r>
    </w:p>
    <w:p>
      <w:pPr>
        <w:bidi w:val="1"/>
      </w:pPr>
      <w:r>
        <w:rPr>
          <w:i/>
        </w:rPr>
        <w:t xml:space="preserve">التقدير: </w:t>
      </w:r>
      <w:r>
        <w:t>نجاح</w:t>
      </w:r>
    </w:p>
    <w:p>
      <w:pPr>
        <w:bidi w:val="1"/>
      </w:pPr>
      <w:r>
        <w:rPr>
          <w:i/>
        </w:rPr>
        <w:t xml:space="preserve">عنوان الرسالة: </w:t>
      </w:r>
      <w:r>
        <w:t>تقييم التعبير الجيني لـ NDRG-2 و IGF-2 في البول واستخدامهما المحتمل كمؤشرات حيوية لسرطان المثانة</w:t>
      </w:r>
    </w:p>
    <w:p/>
    <w:p>
      <w:pPr>
        <w:pStyle w:val="Heading2"/>
        <w:bidi w:val="1"/>
      </w:pPr>
      <w:r>
        <w:t>المعهد القومي للتغذية، مصر</w:t>
      </w:r>
    </w:p>
    <w:p>
      <w:pPr>
        <w:bidi w:val="1"/>
      </w:pPr>
      <w:r>
        <w:rPr>
          <w:b/>
        </w:rPr>
        <w:t>دبلومة مهنية في التغذية الإكلينيكية</w:t>
      </w:r>
    </w:p>
    <w:p>
      <w:pPr>
        <w:bidi w:val="1"/>
      </w:pPr>
      <w:r>
        <w:rPr>
          <w:i/>
        </w:rPr>
        <w:t xml:space="preserve">السنة: </w:t>
      </w:r>
      <w:r>
        <w:t>2024</w:t>
      </w:r>
    </w:p>
    <w:p>
      <w:pPr>
        <w:bidi w:val="1"/>
      </w:pPr>
      <w:r>
        <w:rPr>
          <w:i/>
        </w:rPr>
        <w:t xml:space="preserve">التقدير: </w:t>
      </w:r>
      <w:r>
        <w:t>نجاح</w:t>
      </w:r>
    </w:p>
    <w:p/>
    <w:p>
      <w:pPr>
        <w:pStyle w:val="Heading1"/>
        <w:bidi w:val="1"/>
      </w:pPr>
      <w:r>
        <w:t>الخبرة العملية:</w:t>
      </w:r>
    </w:p>
    <w:p>
      <w:pPr>
        <w:pStyle w:val="Heading2"/>
        <w:bidi w:val="1"/>
      </w:pPr>
      <w:r>
        <w:t>جامعة بنها، قسم الكيمياء الحيوية الطبية والبيولوجيا الجزيئية - مصر</w:t>
      </w:r>
    </w:p>
    <w:p>
      <w:pPr>
        <w:pStyle w:val="ListBullet"/>
        <w:bidi w:val="1"/>
      </w:pPr>
      <w:r>
        <w:rPr>
          <w:b/>
        </w:rPr>
        <w:t>طبيب امتياز</w:t>
      </w:r>
      <w:r>
        <w:t xml:space="preserve"> (مارس 2011 - مارس 2012) - مستشفى جامعة بنها</w:t>
      </w:r>
    </w:p>
    <w:p>
      <w:pPr>
        <w:pStyle w:val="ListBullet"/>
        <w:bidi w:val="1"/>
      </w:pPr>
      <w:r>
        <w:rPr>
          <w:b/>
        </w:rPr>
        <w:t>معيد في الكيمياء الحيوية الطبية والبيولوجيا الجزيئية</w:t>
      </w:r>
      <w:r>
        <w:t xml:space="preserve"> (أغسطس 2012 - مارس 2017) - كلية الطب - جامعة بنها</w:t>
      </w:r>
    </w:p>
    <w:p>
      <w:pPr>
        <w:pStyle w:val="ListBullet"/>
        <w:bidi w:val="1"/>
      </w:pPr>
      <w:r>
        <w:rPr>
          <w:b/>
        </w:rPr>
        <w:t>مدرس مساعد في الكيمياء الحيوية الطبية والبيولوجيا الجزيئية</w:t>
      </w:r>
      <w:r>
        <w:t xml:space="preserve"> (مارس 2017 - يونيو 2021) - كلية الطب - جامعة بنها</w:t>
      </w:r>
    </w:p>
    <w:p>
      <w:pPr>
        <w:pStyle w:val="ListBullet"/>
        <w:bidi w:val="1"/>
      </w:pPr>
      <w:r>
        <w:rPr>
          <w:b/>
        </w:rPr>
        <w:t>مدرس في الكيمياء الحيوية الطبية والبيولوجيا الجزيئية</w:t>
      </w:r>
      <w:r>
        <w:t xml:space="preserve"> (يوليو 2021 - حتى الآن) - كلية الطب - جامعة بنها</w:t>
      </w:r>
    </w:p>
    <w:p/>
    <w:p>
      <w:pPr>
        <w:pStyle w:val="Heading2"/>
        <w:bidi w:val="1"/>
      </w:pPr>
      <w:r>
        <w:t>المناصب الإدارية والأكاديمية:</w:t>
      </w:r>
    </w:p>
    <w:p>
      <w:pPr>
        <w:pStyle w:val="ListBullet"/>
        <w:bidi w:val="1"/>
      </w:pPr>
      <w:r>
        <w:t>عضو وحدة ضمان الجودة، كلية الطب جامعة بنها (2013-2017)</w:t>
      </w:r>
    </w:p>
    <w:p>
      <w:pPr>
        <w:pStyle w:val="ListBullet"/>
        <w:bidi w:val="1"/>
      </w:pPr>
      <w:r>
        <w:t>عضو وحدة الامتحانات والكنترول، كلية الطب جامعة بنها (2021-2023)</w:t>
      </w:r>
    </w:p>
    <w:p>
      <w:pPr>
        <w:pStyle w:val="ListBullet"/>
        <w:bidi w:val="1"/>
      </w:pPr>
      <w:r>
        <w:t>منسق مقرر البنية والوظيفة الأساسية II (BSF-112) (2024-2025)</w:t>
      </w:r>
    </w:p>
    <w:p/>
    <w:p>
      <w:pPr>
        <w:pStyle w:val="Heading2"/>
        <w:bidi w:val="1"/>
      </w:pPr>
      <w:r>
        <w:t>جامعة بنها الأهلية، كلية الطب - مصر</w:t>
      </w:r>
    </w:p>
    <w:p>
      <w:pPr>
        <w:pStyle w:val="ListBullet"/>
        <w:bidi w:val="1"/>
      </w:pPr>
      <w:r>
        <w:t>مدرس في الكيمياء الحيوية الطبية والبيولوجيا الجزيئية (أكتوبر 2022 - حتى الآن)</w:t>
      </w:r>
    </w:p>
    <w:p>
      <w:pPr>
        <w:pStyle w:val="ListBullet"/>
        <w:bidi w:val="1"/>
      </w:pPr>
      <w:r>
        <w:t>عضو وحدة الامتحانات والكنترول (أكتوبر 2023 - حتى الآن)</w:t>
      </w:r>
    </w:p>
    <w:p>
      <w:pPr>
        <w:pStyle w:val="ListBullet"/>
        <w:bidi w:val="1"/>
      </w:pPr>
      <w:r>
        <w:t>رئيس لجنة التدريب والتوعية (أكتوبر 2023 - حتى الآن)</w:t>
      </w:r>
    </w:p>
    <w:p>
      <w:pPr>
        <w:pStyle w:val="ListBullet"/>
        <w:bidi w:val="1"/>
      </w:pPr>
      <w:r>
        <w:t>منسق مقرر الجهاز المناعي والدم والليمفاوي (1BL-124) (2024-2025)</w:t>
      </w:r>
    </w:p>
    <w:p/>
    <w:p>
      <w:pPr>
        <w:pStyle w:val="Heading2"/>
        <w:bidi w:val="1"/>
      </w:pPr>
      <w:r>
        <w:t>جامعة بنها الأهلية، كلية العلاج الطبيعي - مصر</w:t>
      </w:r>
    </w:p>
    <w:p>
      <w:pPr>
        <w:pStyle w:val="ListBullet"/>
        <w:bidi w:val="1"/>
      </w:pPr>
      <w:r>
        <w:t>تدريس مقرر الكيمياء الحيوية II لطلاب المستوى الثاني (2024-2025)</w:t>
      </w:r>
    </w:p>
    <w:p/>
    <w:p>
      <w:pPr>
        <w:pStyle w:val="Heading2"/>
        <w:bidi w:val="1"/>
      </w:pPr>
      <w:r>
        <w:t>جامعة بنها، كلية العلوم، برنامج الميكروبيولوجي والكيمياء الحيوية - مصر</w:t>
      </w:r>
    </w:p>
    <w:p>
      <w:pPr>
        <w:pStyle w:val="ListBullet"/>
        <w:bidi w:val="1"/>
      </w:pPr>
      <w:r>
        <w:t>تدريس مقرر الكيمياء الحيوية وأيض الدهون لطلاب المستوى الثالث (2022 - حتى الآن)</w:t>
      </w:r>
    </w:p>
    <w:p>
      <w:pPr>
        <w:pStyle w:val="ListBullet"/>
        <w:bidi w:val="1"/>
      </w:pPr>
      <w:r>
        <w:t>تدريس مقرر سوائل الجسم ووظائف الأعضاء الحيوية لطلاب المستوى الرابع (2022 - حتى الآن)</w:t>
      </w:r>
    </w:p>
    <w:p/>
    <w:p>
      <w:pPr>
        <w:pStyle w:val="Heading2"/>
        <w:bidi w:val="1"/>
      </w:pPr>
      <w:r>
        <w:t>جامعة بنها، كلية التمريض - مصر</w:t>
      </w:r>
    </w:p>
    <w:p>
      <w:pPr>
        <w:pStyle w:val="ListBullet"/>
        <w:bidi w:val="1"/>
      </w:pPr>
      <w:r>
        <w:t>تدريس مقرر الكيمياء الحيوية الطبية لطلاب السنة الأولى (2021-2023)</w:t>
      </w:r>
    </w:p>
    <w:p/>
    <w:p>
      <w:pPr>
        <w:pStyle w:val="Heading1"/>
        <w:bidi w:val="1"/>
      </w:pPr>
      <w:r>
        <w:t>المؤتمرات وورش العمل:</w:t>
      </w:r>
    </w:p>
    <w:p>
      <w:pPr>
        <w:pStyle w:val="ListBullet"/>
        <w:bidi w:val="1"/>
      </w:pPr>
      <w:r>
        <w:rPr>
          <w:b/>
        </w:rPr>
        <w:t>مستجدات الخلايا الجذعية</w:t>
      </w:r>
      <w:r>
        <w:t xml:space="preserve"> - كلية الطب، جامعة الزقازيق (أبريل 2015)</w:t>
      </w:r>
    </w:p>
    <w:p>
      <w:pPr>
        <w:pStyle w:val="ListBullet"/>
        <w:bidi w:val="1"/>
      </w:pPr>
      <w:r>
        <w:rPr>
          <w:b/>
        </w:rPr>
        <w:t>التطبيقات السريرية لتفاعل البوليميراز المتسلسل في الوقت الفعلي</w:t>
      </w:r>
      <w:r>
        <w:t xml:space="preserve"> - وحدة البيولوجيا الجزيئية، كلية طب بنها، مصر (أكتوبر 2015)</w:t>
      </w:r>
    </w:p>
    <w:p>
      <w:pPr>
        <w:pStyle w:val="ListBullet"/>
        <w:bidi w:val="1"/>
      </w:pPr>
      <w:r>
        <w:rPr>
          <w:b/>
        </w:rPr>
        <w:t>المعلوماتية الحيوية الأساسية والتحليل الجينومي</w:t>
      </w:r>
      <w:r>
        <w:t xml:space="preserve"> - وحدة البيولوجيا الجزيئية، كلية طب بنها، مصر (مارس 2017)</w:t>
      </w:r>
    </w:p>
    <w:p>
      <w:pPr>
        <w:pStyle w:val="ListBullet"/>
        <w:bidi w:val="1"/>
      </w:pPr>
      <w:r>
        <w:rPr>
          <w:b/>
        </w:rPr>
        <w:t>المؤتمر الطبي السنوي التاسع لكلية طب بنها: "ثورة الطب المتكامل" الحاضر والمستقبل</w:t>
      </w:r>
      <w:r>
        <w:t xml:space="preserve"> - بنها، مصر (مارس 2022)</w:t>
      </w:r>
    </w:p>
    <w:p>
      <w:pPr>
        <w:pStyle w:val="ListBullet"/>
        <w:bidi w:val="1"/>
      </w:pPr>
      <w:r>
        <w:rPr>
          <w:b/>
        </w:rPr>
        <w:t>ورشة عمل طرق التعلم والتدريس</w:t>
      </w:r>
      <w:r>
        <w:t xml:space="preserve"> - جامعة بنها الأهلية، مصر (فبراير 2024)</w:t>
      </w:r>
    </w:p>
    <w:p>
      <w:pPr>
        <w:pStyle w:val="ListBullet"/>
        <w:bidi w:val="1"/>
      </w:pPr>
      <w:r>
        <w:rPr>
          <w:b/>
        </w:rPr>
        <w:t>ورشة عمل أدوات التقييم الجيد</w:t>
      </w:r>
      <w:r>
        <w:t xml:space="preserve"> - جامعة بنها الأهلية، مصر (مارس 2024)</w:t>
      </w:r>
    </w:p>
    <w:p>
      <w:pPr>
        <w:pStyle w:val="ListBullet"/>
        <w:bidi w:val="1"/>
      </w:pPr>
      <w:r>
        <w:rPr>
          <w:b/>
        </w:rPr>
        <w:t>ورشة عمل الإرشاد الأكاديمي</w:t>
      </w:r>
      <w:r>
        <w:t xml:space="preserve"> - جامعة بنها الأهلية، مصر (أبريل 2024)</w:t>
      </w:r>
    </w:p>
    <w:p>
      <w:pPr>
        <w:pStyle w:val="ListBullet"/>
        <w:bidi w:val="1"/>
      </w:pPr>
      <w:r>
        <w:rPr>
          <w:b/>
        </w:rPr>
        <w:t>الذكاء الاصطناعي في التعليم الطبي</w:t>
      </w:r>
      <w:r>
        <w:t xml:space="preserve"> - جامعة بنها الأهلية، مصر (أكتوبر 2024)</w:t>
      </w:r>
    </w:p>
    <w:p/>
    <w:p>
      <w:pPr>
        <w:pStyle w:val="Heading1"/>
        <w:bidi w:val="1"/>
      </w:pPr>
      <w:r>
        <w:t>المنشورات العلمية:</w:t>
      </w:r>
    </w:p>
    <w:p>
      <w:pPr>
        <w:pStyle w:val="ListBullet"/>
        <w:bidi w:val="1"/>
      </w:pPr>
      <w:r>
        <w:rPr>
          <w:b/>
        </w:rPr>
        <w:t>تأثير الخلايا الجذعية الوسيطة المشتقة من نخاع العظام على التئام كسور العظام.</w:t>
      </w:r>
      <w:r>
        <w:rPr>
          <w:i/>
        </w:rPr>
        <w:br/>
        <w:t>Shuzan Ali Mohammed, Mahasen Abd Elsattar, Somia Hassan Abd-Allah, Omnia Youssif Habashy, Eman M.A. Abdelghany, Samia Hussein, and Omnia Abdullah.</w:t>
      </w:r>
    </w:p>
    <w:p>
      <w:pPr>
        <w:pStyle w:val="ListBullet"/>
        <w:bidi w:val="1"/>
      </w:pPr>
      <w:r>
        <w:rPr>
          <w:b/>
        </w:rPr>
        <w:t>تقدير السيتوكينات والحمض النووي الريبوزي الميكروي في أنسجة الجروح قد يساعد في تحديد حيوية وتأريخ الجرح.</w:t>
      </w:r>
      <w:r>
        <w:rPr>
          <w:i/>
        </w:rPr>
        <w:br/>
        <w:t>Noha Elnajjar, Maha M. Mokhtar, Omnia Youssef Habashy, Hebatallah E.Attallah, Shaymaa M. Abdelrahman &amp; Sally Elsharkawey.</w:t>
      </w:r>
    </w:p>
    <w:p>
      <w:pPr>
        <w:pStyle w:val="ListBullet"/>
        <w:bidi w:val="1"/>
      </w:pPr>
      <w:r>
        <w:rPr>
          <w:b/>
        </w:rPr>
        <w:t>السل الرئوي النشط مقابل الكامن: ما هو المؤشر الحيوي المناسب للتمييز؟</w:t>
      </w:r>
      <w:r>
        <w:rPr>
          <w:i/>
        </w:rPr>
        <w:br/>
        <w:t>Rizk Sayad R. Sarhan, Omnia Y. Habashy, Raafat R Mohammed, Yasmin M. Marei</w:t>
      </w:r>
    </w:p>
    <w:p>
      <w:pPr>
        <w:pStyle w:val="ListBullet"/>
        <w:bidi w:val="1"/>
      </w:pPr>
      <w:r>
        <w:rPr>
          <w:b/>
        </w:rPr>
        <w:t>الأداء التشخيصي لمستويات التعبير عن الحمض النووي الريبوزي الميكروي في الشفط الخلوي للعقدة الدرقية الانفرادية يتفوق على الفحص الخلوي.</w:t>
      </w:r>
      <w:r>
        <w:rPr>
          <w:i/>
        </w:rPr>
        <w:br/>
        <w:t>Tawfik Ahmed T. Hussein, Emad Eldein M. Abdel Hafez, Yasmin M. Marie, Abdel Latif Elbalshy, Omnia Y. Habashy.</w:t>
      </w:r>
    </w:p>
    <w:p>
      <w:pPr>
        <w:pStyle w:val="ListBullet"/>
        <w:bidi w:val="1"/>
      </w:pPr>
      <w:r>
        <w:rPr>
          <w:b/>
        </w:rPr>
        <w:t>قد يكون الإنهيبين A الحصان الأسود لتحديد الوقت الأمثل للتحفيز واتخاذ القرار لاسترجاع البويضات.</w:t>
      </w:r>
      <w:r>
        <w:rPr>
          <w:i/>
        </w:rPr>
        <w:br/>
        <w:t>Youssef Abdel Zaher, Omnia Youssef Habashy, Hamasat A Alnoury, Wagdy Megahed Amer.</w:t>
      </w:r>
    </w:p>
    <w:p>
      <w:pPr>
        <w:pStyle w:val="ListBullet"/>
        <w:bidi w:val="1"/>
      </w:pPr>
      <w:r>
        <w:rPr>
          <w:b/>
        </w:rPr>
        <w:t>الكشف الظاهري والجيني عن بكتيريا الإشريكية القولونية المنتجة لبيتا لاكتاماز واسع الطيف في عدوى المسالك البولية للنساء الحوامل في بنها.</w:t>
      </w:r>
      <w:r>
        <w:rPr>
          <w:i/>
        </w:rPr>
        <w:br/>
        <w:t>Riham N. Ragab, Heba-Allah F. EL-Marakby, Amira E. Khalil, Nora M. Nassar, Omnia Y. Habashy, Doaa A. Shaker</w:t>
      </w:r>
    </w:p>
    <w:p>
      <w:pPr>
        <w:pStyle w:val="ListBullet"/>
        <w:bidi w:val="1"/>
      </w:pPr>
      <w:r>
        <w:rPr>
          <w:b/>
        </w:rPr>
        <w:t>عدم انتظام مستويات التعبير عن MicroRNA-146a و155 قد يكون السبب وراء الحمل المعقد في النساء السلبيات لمصل التوكسوبلازما جوندي.</w:t>
      </w:r>
      <w:r>
        <w:rPr>
          <w:i/>
        </w:rPr>
        <w:br/>
        <w:t>Marwa M. Naguib, Youssef Abdel Zaher, Hemat Salah M. Ali, Hamasat Abdelhafiz Elnoury, Lina Abdelhady Mohammed, Omnia Youssef Habashy and Dina Abdelhady Mohammed</w:t>
      </w:r>
    </w:p>
    <w:p/>
    <w:p>
      <w:pPr>
        <w:pStyle w:val="Heading1"/>
        <w:bidi w:val="1"/>
      </w:pPr>
      <w:r>
        <w:t>البيانات الشخصية:</w:t>
      </w:r>
    </w:p>
    <w:p>
      <w:pPr>
        <w:bidi w:val="1"/>
      </w:pPr>
      <w:r>
        <w:rPr>
          <w:b/>
        </w:rPr>
        <w:t xml:space="preserve">تاريخ الميلاد: </w:t>
      </w:r>
      <w:r>
        <w:t>9 أبريل 1987</w:t>
      </w:r>
    </w:p>
    <w:p>
      <w:pPr>
        <w:bidi w:val="1"/>
      </w:pPr>
      <w:r>
        <w:rPr>
          <w:b/>
        </w:rPr>
        <w:t xml:space="preserve">مكان الميلاد: </w:t>
      </w:r>
      <w:r>
        <w:t>مصر، القليوبية</w:t>
      </w:r>
    </w:p>
    <w:p>
      <w:pPr>
        <w:bidi w:val="1"/>
      </w:pPr>
      <w:r>
        <w:rPr>
          <w:b/>
        </w:rPr>
        <w:t xml:space="preserve">اللغات: </w:t>
      </w:r>
      <w:r>
        <w:t>العربية، الإنجليزية</w:t>
      </w:r>
    </w:p>
    <w:p>
      <w:pPr>
        <w:bidi w:val="1"/>
      </w:pPr>
      <w:r>
        <w:rPr>
          <w:b/>
        </w:rPr>
        <w:t xml:space="preserve">الحالة الاجتماعية: </w:t>
      </w:r>
      <w:r>
        <w:t>متزوجة</w:t>
      </w:r>
    </w:p>
    <w:p>
      <w:pPr>
        <w:bidi w:val="1"/>
      </w:pPr>
      <w:r>
        <w:rPr>
          <w:b/>
        </w:rPr>
        <w:t xml:space="preserve">الأطفال: </w:t>
      </w:r>
      <w:r>
        <w:t>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